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9651" w14:textId="62434842" w:rsidR="00796D05" w:rsidRDefault="00796D05" w:rsidP="00380D0F">
      <w:pPr>
        <w:pStyle w:val="3Policytitle"/>
        <w:jc w:val="center"/>
        <w:rPr>
          <w:rFonts w:ascii="Helvetica" w:hAnsi="Helvetica"/>
          <w:color w:val="000000" w:themeColor="text1"/>
          <w:sz w:val="56"/>
          <w:szCs w:val="56"/>
          <w:lang w:val="en-GB"/>
        </w:rPr>
      </w:pPr>
      <w:r>
        <w:rPr>
          <w:noProof/>
        </w:rPr>
        <w:drawing>
          <wp:inline distT="0" distB="0" distL="0" distR="0" wp14:anchorId="4A37F6D3" wp14:editId="6004D73D">
            <wp:extent cx="735965" cy="1409065"/>
            <wp:effectExtent l="0" t="0" r="6985" b="635"/>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5965" cy="1409065"/>
                    </a:xfrm>
                    <a:prstGeom prst="rect">
                      <a:avLst/>
                    </a:prstGeom>
                  </pic:spPr>
                </pic:pic>
              </a:graphicData>
            </a:graphic>
          </wp:inline>
        </w:drawing>
      </w:r>
    </w:p>
    <w:p w14:paraId="3641F784" w14:textId="48063A18" w:rsidR="0045333C" w:rsidRPr="00D652F2" w:rsidRDefault="0045333C" w:rsidP="00380D0F">
      <w:pPr>
        <w:pStyle w:val="3Policytitle"/>
        <w:jc w:val="center"/>
        <w:rPr>
          <w:rFonts w:ascii="Helvetica" w:hAnsi="Helvetica"/>
          <w:color w:val="000000" w:themeColor="text1"/>
          <w:sz w:val="56"/>
          <w:szCs w:val="56"/>
          <w:lang w:val="en-GB"/>
        </w:rPr>
      </w:pPr>
      <w:r>
        <w:rPr>
          <w:rFonts w:ascii="Helvetica" w:hAnsi="Helvetica"/>
          <w:color w:val="000000" w:themeColor="text1"/>
          <w:sz w:val="56"/>
          <w:szCs w:val="56"/>
          <w:lang w:val="en-GB"/>
        </w:rPr>
        <w:t>Educational Visits</w:t>
      </w:r>
    </w:p>
    <w:p w14:paraId="1BC157ED" w14:textId="77777777" w:rsidR="0045333C" w:rsidRPr="00D652F2" w:rsidRDefault="0045333C" w:rsidP="0045333C">
      <w:pPr>
        <w:pStyle w:val="6Abstract"/>
        <w:jc w:val="center"/>
        <w:rPr>
          <w:rFonts w:ascii="Helvetica" w:hAnsi="Helvetica"/>
          <w:color w:val="000000" w:themeColor="text1"/>
          <w:sz w:val="56"/>
          <w:szCs w:val="56"/>
          <w:lang w:val="en-GB"/>
        </w:rPr>
      </w:pPr>
      <w:r w:rsidRPr="00D652F2">
        <w:rPr>
          <w:rFonts w:ascii="Helvetica" w:hAnsi="Helvetica"/>
          <w:color w:val="000000" w:themeColor="text1"/>
          <w:sz w:val="56"/>
          <w:szCs w:val="56"/>
          <w:lang w:val="en-GB"/>
        </w:rPr>
        <w:t>The Old School Henstead</w:t>
      </w:r>
    </w:p>
    <w:p w14:paraId="6356D1D3" w14:textId="77777777" w:rsidR="0045333C" w:rsidRPr="00465AB5" w:rsidRDefault="0045333C" w:rsidP="0045333C">
      <w:pPr>
        <w:pStyle w:val="1bodycopy10pt"/>
        <w:jc w:val="both"/>
        <w:rPr>
          <w:rFonts w:ascii="Helvetica" w:hAnsi="Helvetica"/>
          <w:color w:val="000000" w:themeColor="text1"/>
          <w:sz w:val="21"/>
          <w:szCs w:val="21"/>
          <w:lang w:val="en-GB"/>
        </w:rPr>
      </w:pPr>
    </w:p>
    <w:p w14:paraId="14BC645F" w14:textId="1B246003" w:rsidR="0045333C" w:rsidRPr="00465AB5" w:rsidRDefault="0045333C" w:rsidP="0045333C">
      <w:pPr>
        <w:jc w:val="center"/>
        <w:rPr>
          <w:rFonts w:ascii="Helvetica" w:hAnsi="Helvetica"/>
          <w:color w:val="000000" w:themeColor="text1"/>
          <w:sz w:val="21"/>
          <w:szCs w:val="21"/>
        </w:rPr>
      </w:pPr>
      <w:r w:rsidRPr="00465AB5">
        <w:rPr>
          <w:rFonts w:ascii="Helvetica" w:hAnsi="Helvetica"/>
          <w:color w:val="000000" w:themeColor="text1"/>
          <w:sz w:val="21"/>
          <w:szCs w:val="21"/>
        </w:rPr>
        <w:fldChar w:fldCharType="begin"/>
      </w:r>
      <w:r w:rsidR="00796D05">
        <w:rPr>
          <w:rFonts w:ascii="Helvetica" w:hAnsi="Helvetica"/>
          <w:color w:val="000000" w:themeColor="text1"/>
          <w:sz w:val="21"/>
          <w:szCs w:val="21"/>
        </w:rPr>
        <w:instrText xml:space="preserve"> INCLUDEPICTURE "C:\\var\\folders\\p6\\6zrnt1fs10j1lk5_8gyvsnvc0000gn\\T\\com.microsoft.Word\\WebArchiveCopyPasteTempFiles\\jTgwCB15_400x400.jpg" \* MERGEFORMAT </w:instrText>
      </w:r>
      <w:r w:rsidR="00000000">
        <w:rPr>
          <w:rFonts w:ascii="Helvetica" w:hAnsi="Helvetica"/>
          <w:color w:val="000000" w:themeColor="text1"/>
          <w:sz w:val="21"/>
          <w:szCs w:val="21"/>
        </w:rPr>
        <w:fldChar w:fldCharType="separate"/>
      </w:r>
      <w:r w:rsidRPr="00465AB5">
        <w:rPr>
          <w:rFonts w:ascii="Helvetica" w:hAnsi="Helvetica"/>
          <w:color w:val="000000" w:themeColor="text1"/>
          <w:sz w:val="21"/>
          <w:szCs w:val="21"/>
        </w:rPr>
        <w:fldChar w:fldCharType="end"/>
      </w:r>
    </w:p>
    <w:p w14:paraId="364C3E1B" w14:textId="77777777" w:rsidR="0045333C" w:rsidRPr="00465AB5" w:rsidRDefault="0045333C" w:rsidP="0045333C">
      <w:pPr>
        <w:pStyle w:val="1bodycopy10pt"/>
        <w:jc w:val="both"/>
        <w:rPr>
          <w:rFonts w:ascii="Helvetica" w:hAnsi="Helvetica"/>
          <w:color w:val="000000" w:themeColor="text1"/>
          <w:sz w:val="21"/>
          <w:szCs w:val="21"/>
          <w:lang w:val="en-GB"/>
        </w:rPr>
      </w:pPr>
    </w:p>
    <w:p w14:paraId="25F766EE" w14:textId="77777777" w:rsidR="0045333C" w:rsidRPr="00465AB5" w:rsidRDefault="0045333C" w:rsidP="0045333C">
      <w:pPr>
        <w:jc w:val="both"/>
        <w:rPr>
          <w:rFonts w:ascii="Helvetica" w:hAnsi="Helvetica"/>
          <w:b/>
          <w:color w:val="000000" w:themeColor="text1"/>
          <w:sz w:val="21"/>
          <w:szCs w:val="21"/>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45333C" w:rsidRPr="00465AB5" w14:paraId="12264912" w14:textId="77777777" w:rsidTr="00C156C4">
        <w:tc>
          <w:tcPr>
            <w:tcW w:w="2160" w:type="dxa"/>
            <w:tcBorders>
              <w:top w:val="nil"/>
              <w:bottom w:val="single" w:sz="18" w:space="0" w:color="FFFFFF"/>
            </w:tcBorders>
            <w:shd w:val="clear" w:color="auto" w:fill="D8DFDE"/>
          </w:tcPr>
          <w:p w14:paraId="1F347920" w14:textId="77777777" w:rsidR="0045333C" w:rsidRPr="00465AB5" w:rsidRDefault="0045333C" w:rsidP="000C099C">
            <w:pPr>
              <w:pStyle w:val="1bodycopy11pt"/>
            </w:pPr>
            <w:r>
              <w:t xml:space="preserve">Written by: </w:t>
            </w:r>
          </w:p>
        </w:tc>
        <w:tc>
          <w:tcPr>
            <w:tcW w:w="7560" w:type="dxa"/>
            <w:tcBorders>
              <w:top w:val="nil"/>
              <w:bottom w:val="single" w:sz="18" w:space="0" w:color="FFFFFF"/>
            </w:tcBorders>
            <w:shd w:val="clear" w:color="auto" w:fill="D8DFDE"/>
          </w:tcPr>
          <w:p w14:paraId="3B179119" w14:textId="4696F7BA" w:rsidR="0045333C" w:rsidRPr="000C099C" w:rsidRDefault="000C099C" w:rsidP="000C099C">
            <w:pPr>
              <w:pStyle w:val="1bodycopy11pt"/>
            </w:pPr>
            <w:r w:rsidRPr="000C099C">
              <w:t>WJM</w:t>
            </w:r>
            <w:r w:rsidR="00FD0F39">
              <w:t xml:space="preserve">/Reviewed </w:t>
            </w:r>
            <w:r w:rsidR="008422C9">
              <w:t>EG – Nov 2024</w:t>
            </w:r>
          </w:p>
        </w:tc>
      </w:tr>
      <w:tr w:rsidR="0045333C" w:rsidRPr="00465AB5" w14:paraId="539621BA" w14:textId="77777777" w:rsidTr="00C156C4">
        <w:tc>
          <w:tcPr>
            <w:tcW w:w="2160" w:type="dxa"/>
            <w:tcBorders>
              <w:top w:val="single" w:sz="18" w:space="0" w:color="FFFFFF"/>
              <w:bottom w:val="single" w:sz="18" w:space="0" w:color="FFFFFF"/>
            </w:tcBorders>
            <w:shd w:val="clear" w:color="auto" w:fill="D8DFDE"/>
          </w:tcPr>
          <w:p w14:paraId="61CDFAF9" w14:textId="4ED8B472" w:rsidR="0045333C" w:rsidRPr="00465AB5" w:rsidRDefault="006B5915" w:rsidP="00C156C4">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bottom w:val="single" w:sz="18" w:space="0" w:color="FFFFFF"/>
            </w:tcBorders>
            <w:shd w:val="clear" w:color="auto" w:fill="D8DFDE"/>
          </w:tcPr>
          <w:p w14:paraId="36220E94" w14:textId="7D1439C2" w:rsidR="0045333C" w:rsidRPr="00465AB5" w:rsidRDefault="006B5915" w:rsidP="000C099C">
            <w:pPr>
              <w:pStyle w:val="1bodycopy11pt"/>
            </w:pPr>
            <w:r>
              <w:t>1</w:t>
            </w:r>
          </w:p>
        </w:tc>
      </w:tr>
    </w:tbl>
    <w:p w14:paraId="54303BB1" w14:textId="7D632755" w:rsidR="003E533C" w:rsidRDefault="003E533C"/>
    <w:p w14:paraId="5FE8F0F5" w14:textId="0670E004" w:rsidR="0045333C" w:rsidRDefault="0045333C"/>
    <w:p w14:paraId="334EBA58" w14:textId="6E4F80FB" w:rsidR="0045333C" w:rsidRDefault="0045333C"/>
    <w:p w14:paraId="7B3589CD" w14:textId="77777777" w:rsidR="00380D0F" w:rsidRDefault="00380D0F" w:rsidP="00380D0F">
      <w:pPr>
        <w:pStyle w:val="NormalWeb"/>
        <w:jc w:val="center"/>
        <w:rPr>
          <w:rFonts w:ascii="Verdana" w:hAnsi="Verdana"/>
          <w:b/>
          <w:bCs/>
          <w:sz w:val="20"/>
          <w:szCs w:val="20"/>
        </w:rPr>
      </w:pPr>
    </w:p>
    <w:p w14:paraId="6888F943" w14:textId="3B13A1DE" w:rsidR="00380D0F" w:rsidRDefault="0045333C" w:rsidP="00380D0F">
      <w:pPr>
        <w:pStyle w:val="NormalWeb"/>
        <w:jc w:val="center"/>
        <w:rPr>
          <w:rFonts w:ascii="Verdana" w:hAnsi="Verdana"/>
          <w:sz w:val="20"/>
          <w:szCs w:val="20"/>
        </w:rPr>
      </w:pPr>
      <w:r>
        <w:rPr>
          <w:rFonts w:ascii="Verdana" w:hAnsi="Verdana"/>
          <w:b/>
          <w:bCs/>
          <w:sz w:val="20"/>
          <w:szCs w:val="20"/>
        </w:rPr>
        <w:t>EDUCATIONAL VISITS including EYFS</w:t>
      </w:r>
      <w:r>
        <w:rPr>
          <w:rFonts w:ascii="Verdana" w:hAnsi="Verdana"/>
          <w:b/>
          <w:bCs/>
          <w:sz w:val="20"/>
          <w:szCs w:val="20"/>
        </w:rPr>
        <w:br/>
      </w:r>
    </w:p>
    <w:p w14:paraId="586E0864" w14:textId="1044CB5C" w:rsidR="00380D0F" w:rsidRDefault="0045333C" w:rsidP="0045333C">
      <w:pPr>
        <w:pStyle w:val="NormalWeb"/>
        <w:rPr>
          <w:rFonts w:ascii="Verdana" w:hAnsi="Verdana"/>
          <w:sz w:val="20"/>
          <w:szCs w:val="20"/>
        </w:rPr>
      </w:pPr>
      <w:r>
        <w:rPr>
          <w:rFonts w:ascii="Verdana" w:hAnsi="Verdana"/>
          <w:sz w:val="20"/>
          <w:szCs w:val="20"/>
        </w:rPr>
        <w:t>This policy applies to any activity organised by the school involving one or more pupil off-site.</w:t>
      </w:r>
    </w:p>
    <w:p w14:paraId="5F6DD9E3" w14:textId="69CF7FFD" w:rsidR="0045333C" w:rsidRDefault="0045333C" w:rsidP="0045333C">
      <w:pPr>
        <w:pStyle w:val="NormalWeb"/>
      </w:pPr>
      <w:r>
        <w:rPr>
          <w:rFonts w:ascii="Verdana" w:hAnsi="Verdana"/>
          <w:sz w:val="20"/>
          <w:szCs w:val="20"/>
        </w:rPr>
        <w:t xml:space="preserve">We believe that off-site visits offer a hugely rewarding experience to young people, extending and enriching their learning in many ways. However, our priority </w:t>
      </w:r>
      <w:proofErr w:type="gramStart"/>
      <w:r>
        <w:rPr>
          <w:rFonts w:ascii="Verdana" w:hAnsi="Verdana"/>
          <w:sz w:val="20"/>
          <w:szCs w:val="20"/>
        </w:rPr>
        <w:t>has to</w:t>
      </w:r>
      <w:proofErr w:type="gramEnd"/>
      <w:r>
        <w:rPr>
          <w:rFonts w:ascii="Verdana" w:hAnsi="Verdana"/>
          <w:sz w:val="20"/>
          <w:szCs w:val="20"/>
        </w:rPr>
        <w:t xml:space="preserve"> be the safety and wellbeing of all pupils. All visits must </w:t>
      </w:r>
      <w:proofErr w:type="gramStart"/>
      <w:r>
        <w:rPr>
          <w:rFonts w:ascii="Verdana" w:hAnsi="Verdana"/>
          <w:sz w:val="20"/>
          <w:szCs w:val="20"/>
        </w:rPr>
        <w:t>take into account</w:t>
      </w:r>
      <w:proofErr w:type="gramEnd"/>
      <w:r>
        <w:rPr>
          <w:rFonts w:ascii="Verdana" w:hAnsi="Verdana"/>
          <w:sz w:val="20"/>
          <w:szCs w:val="20"/>
        </w:rPr>
        <w:t xml:space="preserve"> pupil’s disabilities and special educational needs. No pupil should be discriminated against when planning the visit and provision must be made to include all pupils whenever possible. </w:t>
      </w:r>
    </w:p>
    <w:p w14:paraId="144CC644" w14:textId="77777777" w:rsidR="0045333C" w:rsidRDefault="0045333C" w:rsidP="0045333C">
      <w:pPr>
        <w:pStyle w:val="NormalWeb"/>
      </w:pPr>
      <w:r>
        <w:rPr>
          <w:rFonts w:ascii="Verdana" w:hAnsi="Verdana"/>
          <w:sz w:val="20"/>
          <w:szCs w:val="20"/>
        </w:rPr>
        <w:t xml:space="preserve">This policy document outlines the requirements for the planning, approval and recording of all off-site visits, including legal requirements and responsibilities and Health and Safety issues. </w:t>
      </w:r>
    </w:p>
    <w:p w14:paraId="605EC849" w14:textId="77777777" w:rsidR="0045333C" w:rsidRDefault="0045333C" w:rsidP="0045333C">
      <w:pPr>
        <w:pStyle w:val="NormalWeb"/>
      </w:pPr>
      <w:r>
        <w:rPr>
          <w:rFonts w:ascii="Verdana" w:hAnsi="Verdana"/>
          <w:b/>
          <w:bCs/>
          <w:sz w:val="20"/>
          <w:szCs w:val="20"/>
        </w:rPr>
        <w:t xml:space="preserve">Before the Visit </w:t>
      </w:r>
    </w:p>
    <w:p w14:paraId="5B2F9658" w14:textId="57783C32" w:rsidR="00380D0F" w:rsidRDefault="0045333C" w:rsidP="0045333C">
      <w:pPr>
        <w:pStyle w:val="NormalWeb"/>
        <w:rPr>
          <w:rFonts w:ascii="Verdana" w:hAnsi="Verdana"/>
          <w:sz w:val="20"/>
          <w:szCs w:val="20"/>
        </w:rPr>
      </w:pPr>
      <w:r>
        <w:rPr>
          <w:rFonts w:ascii="Verdana" w:hAnsi="Verdana"/>
          <w:sz w:val="20"/>
          <w:szCs w:val="20"/>
        </w:rPr>
        <w:t xml:space="preserve">Any proposed visit must be discussed in advance with the Head, or deputy, who will assure himself of the competence of the visit leader to lead that </w:t>
      </w:r>
      <w:proofErr w:type="gramStart"/>
      <w:r>
        <w:rPr>
          <w:rFonts w:ascii="Verdana" w:hAnsi="Verdana"/>
          <w:sz w:val="20"/>
          <w:szCs w:val="20"/>
        </w:rPr>
        <w:t>particular visit</w:t>
      </w:r>
      <w:proofErr w:type="gramEnd"/>
      <w:r>
        <w:rPr>
          <w:rFonts w:ascii="Verdana" w:hAnsi="Verdana"/>
          <w:sz w:val="20"/>
          <w:szCs w:val="20"/>
        </w:rPr>
        <w:t xml:space="preserve">. Costings, including any additional insurance which may be required must be worked out. </w:t>
      </w:r>
    </w:p>
    <w:p w14:paraId="2F369175" w14:textId="35B4B313" w:rsidR="0045333C" w:rsidRPr="00380D0F" w:rsidRDefault="0045333C" w:rsidP="0045333C">
      <w:pPr>
        <w:pStyle w:val="NormalWeb"/>
        <w:rPr>
          <w:rFonts w:ascii="Verdana" w:hAnsi="Verdana"/>
          <w:sz w:val="20"/>
          <w:szCs w:val="20"/>
        </w:rPr>
      </w:pPr>
      <w:proofErr w:type="gramStart"/>
      <w:r>
        <w:rPr>
          <w:rFonts w:ascii="Verdana" w:hAnsi="Verdana"/>
          <w:sz w:val="20"/>
          <w:szCs w:val="20"/>
        </w:rPr>
        <w:lastRenderedPageBreak/>
        <w:t>In the event that</w:t>
      </w:r>
      <w:proofErr w:type="gramEnd"/>
      <w:r>
        <w:rPr>
          <w:rFonts w:ascii="Verdana" w:hAnsi="Verdana"/>
          <w:sz w:val="20"/>
          <w:szCs w:val="20"/>
        </w:rPr>
        <w:t xml:space="preserve"> additional adult helpers are involved, (</w:t>
      </w:r>
      <w:r w:rsidR="00BE0E7D">
        <w:rPr>
          <w:rFonts w:ascii="Verdana" w:hAnsi="Verdana"/>
          <w:sz w:val="20"/>
          <w:szCs w:val="20"/>
        </w:rPr>
        <w:t>e.g. parents</w:t>
      </w:r>
      <w:r>
        <w:rPr>
          <w:rFonts w:ascii="Verdana" w:hAnsi="Verdana"/>
          <w:sz w:val="20"/>
          <w:szCs w:val="20"/>
        </w:rPr>
        <w:t xml:space="preserve">) it is essential that the Safeguarding </w:t>
      </w:r>
      <w:r w:rsidR="00BE0E7D">
        <w:rPr>
          <w:rFonts w:ascii="Verdana" w:hAnsi="Verdana"/>
          <w:sz w:val="20"/>
          <w:szCs w:val="20"/>
        </w:rPr>
        <w:t xml:space="preserve">and Child Protection </w:t>
      </w:r>
      <w:r>
        <w:rPr>
          <w:rFonts w:ascii="Verdana" w:hAnsi="Verdana"/>
          <w:sz w:val="20"/>
          <w:szCs w:val="20"/>
        </w:rPr>
        <w:t>Policy is followed and that any necessary DBS checks are obtained.</w:t>
      </w:r>
      <w:r>
        <w:rPr>
          <w:rFonts w:ascii="Verdana" w:hAnsi="Verdana"/>
          <w:sz w:val="20"/>
          <w:szCs w:val="20"/>
        </w:rPr>
        <w:br/>
        <w:t xml:space="preserve">A risk assessment, which will usually involve a preliminary visit to the site must be undertaken and </w:t>
      </w:r>
      <w:r w:rsidR="00BE0E7D">
        <w:rPr>
          <w:rFonts w:ascii="Verdana" w:hAnsi="Verdana"/>
          <w:sz w:val="20"/>
          <w:szCs w:val="20"/>
        </w:rPr>
        <w:t>notified</w:t>
      </w:r>
      <w:r w:rsidR="008245C5">
        <w:rPr>
          <w:rFonts w:ascii="Verdana" w:hAnsi="Verdana"/>
          <w:sz w:val="20"/>
          <w:szCs w:val="20"/>
        </w:rPr>
        <w:t xml:space="preserve"> to</w:t>
      </w:r>
      <w:r>
        <w:rPr>
          <w:rFonts w:ascii="Verdana" w:hAnsi="Verdana"/>
          <w:sz w:val="20"/>
          <w:szCs w:val="20"/>
        </w:rPr>
        <w:t xml:space="preserve"> the head.</w:t>
      </w:r>
      <w:r>
        <w:rPr>
          <w:rFonts w:ascii="Verdana" w:hAnsi="Verdana"/>
          <w:sz w:val="20"/>
          <w:szCs w:val="20"/>
        </w:rPr>
        <w:br/>
        <w:t>Adequate supervision must be planned for. As a guide for straightforward trips, e.g. museum visits or country walks, 1 adult for every 6 pupils in school years 1 to 2 (EYFS - Reception and Nursery - may have a higher ratio) and 1 adult for every 10-15 pupils in years 3 to 6. Higher levels of supervision may be required for some activities/groups of children. There should be a minimum of one teacher in charge (the visit leader). Adequate information about the visit must be provided to parents to allow them to decide whether to send their child on the visit. Details of clothing and any other requirements (packed lunches etc.) must be provided. For residential visits more detailed information is provided.</w:t>
      </w:r>
      <w:r>
        <w:rPr>
          <w:rFonts w:ascii="Verdana" w:hAnsi="Verdana"/>
          <w:sz w:val="20"/>
          <w:szCs w:val="20"/>
        </w:rPr>
        <w:br/>
        <w:t xml:space="preserve">Children should be briefed about the full itinerary of the trip and their concerns </w:t>
      </w:r>
      <w:proofErr w:type="gramStart"/>
      <w:r>
        <w:rPr>
          <w:rFonts w:ascii="Verdana" w:hAnsi="Verdana"/>
          <w:sz w:val="20"/>
          <w:szCs w:val="20"/>
        </w:rPr>
        <w:t>taken into account</w:t>
      </w:r>
      <w:proofErr w:type="gramEnd"/>
      <w:r>
        <w:rPr>
          <w:rFonts w:ascii="Verdana" w:hAnsi="Verdana"/>
          <w:sz w:val="20"/>
          <w:szCs w:val="20"/>
        </w:rPr>
        <w:t xml:space="preserve">. </w:t>
      </w:r>
    </w:p>
    <w:p w14:paraId="7CCBEBBB" w14:textId="7AB427C2" w:rsidR="0045333C" w:rsidRDefault="0045333C" w:rsidP="0045333C">
      <w:pPr>
        <w:pStyle w:val="NormalWeb"/>
      </w:pPr>
      <w:r>
        <w:rPr>
          <w:rFonts w:ascii="Verdana" w:hAnsi="Verdana"/>
          <w:sz w:val="20"/>
          <w:szCs w:val="20"/>
        </w:rPr>
        <w:t>Pupils with special educational and medical needs</w:t>
      </w:r>
      <w:r>
        <w:rPr>
          <w:rFonts w:ascii="Verdana" w:hAnsi="Verdana"/>
          <w:sz w:val="20"/>
          <w:szCs w:val="20"/>
        </w:rPr>
        <w:br/>
        <w:t xml:space="preserve">The </w:t>
      </w:r>
      <w:r w:rsidR="008245C5">
        <w:rPr>
          <w:rFonts w:ascii="Verdana" w:hAnsi="Verdana"/>
          <w:sz w:val="20"/>
          <w:szCs w:val="20"/>
        </w:rPr>
        <w:t>h</w:t>
      </w:r>
      <w:r>
        <w:rPr>
          <w:rFonts w:ascii="Verdana" w:hAnsi="Verdana"/>
          <w:sz w:val="20"/>
          <w:szCs w:val="20"/>
        </w:rPr>
        <w:t>ead will not exclude pupils with special educational or medical needs from school visits. Every effort should be made to accommodate them whilst maintaining the safety of everyone on the visit. Special attention should be given to appropriate supervision ratios and additional safety measures may need to be addressed at the planning stage.</w:t>
      </w:r>
      <w:r>
        <w:rPr>
          <w:rFonts w:ascii="Verdana" w:hAnsi="Verdana"/>
          <w:sz w:val="20"/>
          <w:szCs w:val="20"/>
        </w:rPr>
        <w:br/>
        <w:t>All visit leaders must complete an EVC checklist and supply required documentation which is submitted to the</w:t>
      </w:r>
      <w:r w:rsidR="008C152F">
        <w:rPr>
          <w:rFonts w:ascii="Verdana" w:hAnsi="Verdana"/>
          <w:sz w:val="20"/>
          <w:szCs w:val="20"/>
        </w:rPr>
        <w:t xml:space="preserve"> EVC/</w:t>
      </w:r>
      <w:r>
        <w:rPr>
          <w:rFonts w:ascii="Verdana" w:hAnsi="Verdana"/>
          <w:sz w:val="20"/>
          <w:szCs w:val="20"/>
        </w:rPr>
        <w:t xml:space="preserve">head prior to authorisation of the trip by the </w:t>
      </w:r>
      <w:r w:rsidR="008C152F">
        <w:rPr>
          <w:rFonts w:ascii="Verdana" w:hAnsi="Verdana"/>
          <w:sz w:val="20"/>
          <w:szCs w:val="20"/>
        </w:rPr>
        <w:t>h</w:t>
      </w:r>
      <w:r>
        <w:rPr>
          <w:rFonts w:ascii="Verdana" w:hAnsi="Verdana"/>
          <w:sz w:val="20"/>
          <w:szCs w:val="20"/>
        </w:rPr>
        <w:t>ead. Emergency checklists are also issued by the visit leader to all adults who will be accompanying the trip. All planned visits must be recorded in the school calendar so that cover and school duties can be arranged. The school cook must be informed if pupils will be out of school at lunchtimes.</w:t>
      </w:r>
      <w:r>
        <w:rPr>
          <w:rFonts w:ascii="Verdana" w:hAnsi="Verdana"/>
          <w:sz w:val="20"/>
          <w:szCs w:val="20"/>
        </w:rPr>
        <w:br/>
        <w:t xml:space="preserve">Visit-specific parental consent must be gained for all off-site visits. Parental Permission slips must be signed and returned to the trip organiser. </w:t>
      </w:r>
    </w:p>
    <w:p w14:paraId="0EB56BFC" w14:textId="60FC5605" w:rsidR="00380D0F" w:rsidRDefault="0045333C" w:rsidP="0045333C">
      <w:pPr>
        <w:pStyle w:val="NormalWeb"/>
        <w:rPr>
          <w:rFonts w:ascii="Verdana" w:hAnsi="Verdana"/>
          <w:sz w:val="20"/>
          <w:szCs w:val="20"/>
        </w:rPr>
      </w:pPr>
      <w:r>
        <w:rPr>
          <w:rFonts w:ascii="Verdana" w:hAnsi="Verdana"/>
          <w:b/>
          <w:bCs/>
          <w:sz w:val="20"/>
          <w:szCs w:val="20"/>
        </w:rPr>
        <w:t>During the Visit</w:t>
      </w:r>
    </w:p>
    <w:p w14:paraId="361F5B8C" w14:textId="4CFC8635" w:rsidR="0045333C" w:rsidRDefault="0045333C" w:rsidP="0045333C">
      <w:pPr>
        <w:pStyle w:val="NormalWeb"/>
      </w:pPr>
      <w:r>
        <w:rPr>
          <w:rFonts w:ascii="Verdana" w:hAnsi="Verdana"/>
          <w:sz w:val="20"/>
          <w:szCs w:val="20"/>
        </w:rPr>
        <w:t xml:space="preserve">One adult, </w:t>
      </w:r>
      <w:r>
        <w:rPr>
          <w:rFonts w:ascii="Verdana" w:hAnsi="Verdana"/>
          <w:b/>
          <w:bCs/>
          <w:sz w:val="20"/>
          <w:szCs w:val="20"/>
        </w:rPr>
        <w:t>‘the visit leader’</w:t>
      </w:r>
      <w:r>
        <w:rPr>
          <w:rFonts w:ascii="Verdana" w:hAnsi="Verdana"/>
          <w:sz w:val="20"/>
          <w:szCs w:val="20"/>
        </w:rPr>
        <w:t xml:space="preserve">, always a teacher from the school, should have overall responsibility for the visit which includes the health and safety of the participants. The visit leader must: </w:t>
      </w:r>
    </w:p>
    <w:p w14:paraId="6C07D203" w14:textId="77777777" w:rsidR="0045333C" w:rsidRDefault="0045333C" w:rsidP="0045333C">
      <w:pPr>
        <w:pStyle w:val="NormalWeb"/>
        <w:numPr>
          <w:ilvl w:val="0"/>
          <w:numId w:val="1"/>
        </w:numPr>
        <w:rPr>
          <w:rFonts w:ascii="Verdana" w:hAnsi="Verdana"/>
          <w:sz w:val="20"/>
          <w:szCs w:val="20"/>
        </w:rPr>
      </w:pPr>
      <w:r>
        <w:rPr>
          <w:rFonts w:ascii="Verdana" w:hAnsi="Verdana"/>
          <w:sz w:val="20"/>
          <w:szCs w:val="20"/>
        </w:rPr>
        <w:t xml:space="preserve">Ensure adequate first aid provision </w:t>
      </w:r>
    </w:p>
    <w:p w14:paraId="0310BA39" w14:textId="77777777" w:rsidR="0045333C" w:rsidRDefault="0045333C" w:rsidP="0045333C">
      <w:pPr>
        <w:pStyle w:val="NormalWeb"/>
        <w:numPr>
          <w:ilvl w:val="0"/>
          <w:numId w:val="1"/>
        </w:numPr>
        <w:rPr>
          <w:rFonts w:ascii="Verdana" w:hAnsi="Verdana"/>
          <w:sz w:val="20"/>
          <w:szCs w:val="20"/>
        </w:rPr>
      </w:pPr>
      <w:r>
        <w:rPr>
          <w:rFonts w:ascii="Verdana" w:hAnsi="Verdana"/>
          <w:sz w:val="20"/>
          <w:szCs w:val="20"/>
        </w:rPr>
        <w:t xml:space="preserve">Keep an accurate list of participants’ names and regularly check their presence </w:t>
      </w:r>
    </w:p>
    <w:p w14:paraId="57889889" w14:textId="2955664A" w:rsidR="0045333C" w:rsidRPr="00380D0F" w:rsidRDefault="0045333C" w:rsidP="00380D0F">
      <w:pPr>
        <w:pStyle w:val="NormalWeb"/>
        <w:numPr>
          <w:ilvl w:val="0"/>
          <w:numId w:val="1"/>
        </w:numPr>
        <w:rPr>
          <w:rFonts w:ascii="Verdana" w:hAnsi="Verdana"/>
          <w:sz w:val="20"/>
          <w:szCs w:val="20"/>
        </w:rPr>
      </w:pPr>
      <w:r>
        <w:rPr>
          <w:rFonts w:ascii="Verdana" w:hAnsi="Verdana"/>
          <w:sz w:val="20"/>
          <w:szCs w:val="20"/>
        </w:rPr>
        <w:t xml:space="preserve">Ensure that all adult helpers are aware of risk assessments and emergency </w:t>
      </w:r>
      <w:r w:rsidRPr="00380D0F">
        <w:rPr>
          <w:rFonts w:ascii="Verdana" w:hAnsi="Verdana"/>
          <w:sz w:val="20"/>
          <w:szCs w:val="20"/>
        </w:rPr>
        <w:t xml:space="preserve">procedures and have appropriate details of all participants’ special educational and medical needs </w:t>
      </w:r>
    </w:p>
    <w:p w14:paraId="662A3B72" w14:textId="0252940A" w:rsidR="0045333C" w:rsidRPr="00380D0F" w:rsidRDefault="0045333C" w:rsidP="00380D0F">
      <w:pPr>
        <w:pStyle w:val="NormalWeb"/>
        <w:numPr>
          <w:ilvl w:val="0"/>
          <w:numId w:val="1"/>
        </w:numPr>
        <w:rPr>
          <w:rFonts w:ascii="Verdana" w:hAnsi="Verdana"/>
          <w:sz w:val="20"/>
          <w:szCs w:val="20"/>
        </w:rPr>
      </w:pPr>
      <w:r>
        <w:rPr>
          <w:rFonts w:ascii="Verdana" w:hAnsi="Verdana"/>
          <w:sz w:val="20"/>
          <w:szCs w:val="20"/>
        </w:rPr>
        <w:t xml:space="preserve">Brief assistants and pupils on their responsibilities, especially </w:t>
      </w:r>
      <w:proofErr w:type="gramStart"/>
      <w:r>
        <w:rPr>
          <w:rFonts w:ascii="Verdana" w:hAnsi="Verdana"/>
          <w:sz w:val="20"/>
          <w:szCs w:val="20"/>
        </w:rPr>
        <w:t>with regard to</w:t>
      </w:r>
      <w:proofErr w:type="gramEnd"/>
      <w:r>
        <w:rPr>
          <w:rFonts w:ascii="Verdana" w:hAnsi="Verdana"/>
          <w:sz w:val="20"/>
          <w:szCs w:val="20"/>
        </w:rPr>
        <w:t xml:space="preserve"> any </w:t>
      </w:r>
      <w:r w:rsidRPr="00380D0F">
        <w:rPr>
          <w:rFonts w:ascii="Verdana" w:hAnsi="Verdana"/>
          <w:sz w:val="20"/>
          <w:szCs w:val="20"/>
        </w:rPr>
        <w:t xml:space="preserve">identified potential risks. </w:t>
      </w:r>
    </w:p>
    <w:p w14:paraId="7D37624C" w14:textId="77777777" w:rsidR="0045333C" w:rsidRDefault="0045333C" w:rsidP="0045333C">
      <w:pPr>
        <w:pStyle w:val="NormalWeb"/>
        <w:numPr>
          <w:ilvl w:val="0"/>
          <w:numId w:val="1"/>
        </w:numPr>
        <w:rPr>
          <w:rFonts w:ascii="Verdana" w:hAnsi="Verdana"/>
          <w:sz w:val="20"/>
          <w:szCs w:val="20"/>
        </w:rPr>
      </w:pPr>
      <w:r>
        <w:rPr>
          <w:rFonts w:ascii="Verdana" w:hAnsi="Verdana"/>
          <w:sz w:val="20"/>
          <w:szCs w:val="20"/>
        </w:rPr>
        <w:t xml:space="preserve">Be prepared and able to stop any activity or visit if deemed unsafe. </w:t>
      </w:r>
    </w:p>
    <w:p w14:paraId="613CE101" w14:textId="222AB171" w:rsidR="0045333C" w:rsidRPr="00380D0F" w:rsidRDefault="0045333C" w:rsidP="00380D0F">
      <w:pPr>
        <w:pStyle w:val="NormalWeb"/>
        <w:numPr>
          <w:ilvl w:val="0"/>
          <w:numId w:val="1"/>
        </w:numPr>
        <w:rPr>
          <w:rFonts w:ascii="Verdana" w:hAnsi="Verdana"/>
          <w:sz w:val="20"/>
          <w:szCs w:val="20"/>
        </w:rPr>
      </w:pPr>
      <w:r>
        <w:rPr>
          <w:rFonts w:ascii="Verdana" w:hAnsi="Verdana"/>
          <w:sz w:val="20"/>
          <w:szCs w:val="20"/>
        </w:rPr>
        <w:t xml:space="preserve">Carry a charged and switched on mobile phone (number known to the school </w:t>
      </w:r>
      <w:r w:rsidRPr="00380D0F">
        <w:rPr>
          <w:rFonts w:ascii="Verdana" w:hAnsi="Verdana"/>
          <w:sz w:val="20"/>
          <w:szCs w:val="20"/>
        </w:rPr>
        <w:t xml:space="preserve">office) </w:t>
      </w:r>
    </w:p>
    <w:p w14:paraId="7790C5D1" w14:textId="77777777" w:rsidR="0045333C" w:rsidRDefault="0045333C" w:rsidP="0045333C">
      <w:pPr>
        <w:pStyle w:val="NormalWeb"/>
      </w:pPr>
      <w:r>
        <w:rPr>
          <w:rFonts w:ascii="Verdana" w:hAnsi="Verdana"/>
          <w:sz w:val="20"/>
          <w:szCs w:val="20"/>
        </w:rPr>
        <w:t xml:space="preserve">The Visit Leader must make it clear to pupils that they must: </w:t>
      </w:r>
    </w:p>
    <w:p w14:paraId="0801D6B2" w14:textId="77777777" w:rsidR="0045333C" w:rsidRDefault="0045333C" w:rsidP="0045333C">
      <w:pPr>
        <w:pStyle w:val="NormalWeb"/>
        <w:numPr>
          <w:ilvl w:val="0"/>
          <w:numId w:val="2"/>
        </w:numPr>
        <w:rPr>
          <w:rFonts w:ascii="Verdana" w:hAnsi="Verdana"/>
          <w:sz w:val="20"/>
          <w:szCs w:val="20"/>
        </w:rPr>
      </w:pPr>
      <w:r>
        <w:rPr>
          <w:rFonts w:ascii="Verdana" w:hAnsi="Verdana"/>
          <w:sz w:val="20"/>
          <w:szCs w:val="20"/>
        </w:rPr>
        <w:t xml:space="preserve">Not take unnecessary risks (and point out possibly unseen potential hazards) </w:t>
      </w:r>
    </w:p>
    <w:p w14:paraId="1CF874CF" w14:textId="165086AD" w:rsidR="0045333C" w:rsidRPr="00380D0F" w:rsidRDefault="0045333C" w:rsidP="00380D0F">
      <w:pPr>
        <w:pStyle w:val="NormalWeb"/>
        <w:numPr>
          <w:ilvl w:val="0"/>
          <w:numId w:val="2"/>
        </w:numPr>
        <w:rPr>
          <w:rFonts w:ascii="Verdana" w:hAnsi="Verdana"/>
          <w:sz w:val="20"/>
          <w:szCs w:val="20"/>
        </w:rPr>
      </w:pPr>
      <w:proofErr w:type="gramStart"/>
      <w:r>
        <w:rPr>
          <w:rFonts w:ascii="Verdana" w:hAnsi="Verdana"/>
          <w:sz w:val="20"/>
          <w:szCs w:val="20"/>
        </w:rPr>
        <w:t>Follow the instructions of the leader and other assistants at all times</w:t>
      </w:r>
      <w:proofErr w:type="gramEnd"/>
      <w:r>
        <w:rPr>
          <w:rFonts w:ascii="Verdana" w:hAnsi="Verdana"/>
          <w:sz w:val="20"/>
          <w:szCs w:val="20"/>
        </w:rPr>
        <w:t xml:space="preserve"> during the </w:t>
      </w:r>
      <w:r w:rsidRPr="00380D0F">
        <w:rPr>
          <w:rFonts w:ascii="Verdana" w:hAnsi="Verdana"/>
          <w:sz w:val="20"/>
          <w:szCs w:val="20"/>
        </w:rPr>
        <w:t xml:space="preserve">visit. </w:t>
      </w:r>
    </w:p>
    <w:p w14:paraId="2FE1AC97" w14:textId="32CEF1BC" w:rsidR="0045333C" w:rsidRPr="00380D0F" w:rsidRDefault="0045333C" w:rsidP="00380D0F">
      <w:pPr>
        <w:pStyle w:val="NormalWeb"/>
        <w:numPr>
          <w:ilvl w:val="0"/>
          <w:numId w:val="2"/>
        </w:numPr>
        <w:rPr>
          <w:rFonts w:ascii="Verdana" w:hAnsi="Verdana"/>
          <w:sz w:val="20"/>
          <w:szCs w:val="20"/>
        </w:rPr>
      </w:pPr>
      <w:r>
        <w:rPr>
          <w:rFonts w:ascii="Verdana" w:hAnsi="Verdana"/>
          <w:sz w:val="20"/>
          <w:szCs w:val="20"/>
        </w:rPr>
        <w:t xml:space="preserve">Dress appropriately for the activity and behave according to School Rules and in a </w:t>
      </w:r>
      <w:r w:rsidRPr="00380D0F">
        <w:rPr>
          <w:rFonts w:ascii="Verdana" w:hAnsi="Verdana"/>
          <w:sz w:val="20"/>
          <w:szCs w:val="20"/>
        </w:rPr>
        <w:t xml:space="preserve">way which brings credit to themselves and the school </w:t>
      </w:r>
    </w:p>
    <w:p w14:paraId="7FA6EB74" w14:textId="77777777" w:rsidR="0045333C" w:rsidRDefault="0045333C" w:rsidP="0045333C">
      <w:pPr>
        <w:pStyle w:val="NormalWeb"/>
        <w:numPr>
          <w:ilvl w:val="0"/>
          <w:numId w:val="2"/>
        </w:numPr>
        <w:rPr>
          <w:rFonts w:ascii="Verdana" w:hAnsi="Verdana"/>
          <w:sz w:val="20"/>
          <w:szCs w:val="20"/>
        </w:rPr>
      </w:pPr>
      <w:r>
        <w:rPr>
          <w:rFonts w:ascii="Verdana" w:hAnsi="Verdana"/>
          <w:sz w:val="20"/>
          <w:szCs w:val="20"/>
        </w:rPr>
        <w:t xml:space="preserve">Be sensitive to local codes and customs especially when abroad </w:t>
      </w:r>
    </w:p>
    <w:p w14:paraId="41A3C6BD" w14:textId="77777777" w:rsidR="0045333C" w:rsidRDefault="0045333C" w:rsidP="0045333C">
      <w:pPr>
        <w:pStyle w:val="NormalWeb"/>
        <w:numPr>
          <w:ilvl w:val="0"/>
          <w:numId w:val="2"/>
        </w:numPr>
        <w:rPr>
          <w:rFonts w:ascii="Verdana" w:hAnsi="Verdana"/>
          <w:sz w:val="20"/>
          <w:szCs w:val="20"/>
        </w:rPr>
      </w:pPr>
      <w:r>
        <w:rPr>
          <w:rFonts w:ascii="Verdana" w:hAnsi="Verdana"/>
          <w:sz w:val="20"/>
          <w:szCs w:val="20"/>
        </w:rPr>
        <w:lastRenderedPageBreak/>
        <w:t xml:space="preserve">Be aware of Health and Safety and tell the leader or assistant of any concerns </w:t>
      </w:r>
    </w:p>
    <w:p w14:paraId="430C1567" w14:textId="77777777" w:rsidR="0045333C" w:rsidRDefault="0045333C" w:rsidP="0045333C">
      <w:pPr>
        <w:pStyle w:val="NormalWeb"/>
      </w:pPr>
      <w:r>
        <w:rPr>
          <w:rFonts w:ascii="Verdana" w:hAnsi="Verdana"/>
          <w:sz w:val="20"/>
          <w:szCs w:val="20"/>
        </w:rPr>
        <w:t xml:space="preserve">The Visit Leader may be assisted by other adults who should be clear about their roles and responsibilities in assisting the Visit Leader to ensure the health, safety and welfare of all young people on the visit. For residential visits or in other situations where assistants are likely to have sole charge of children, they should have a relevant and up to date DBS/CRB check. </w:t>
      </w:r>
    </w:p>
    <w:p w14:paraId="55A54081" w14:textId="26CA6EF2" w:rsidR="00380D0F" w:rsidRDefault="0045333C" w:rsidP="0045333C">
      <w:pPr>
        <w:pStyle w:val="NormalWeb"/>
        <w:rPr>
          <w:rFonts w:ascii="Verdana" w:hAnsi="Verdana"/>
          <w:sz w:val="20"/>
          <w:szCs w:val="20"/>
        </w:rPr>
      </w:pPr>
      <w:r>
        <w:rPr>
          <w:rFonts w:ascii="Verdana" w:hAnsi="Verdana"/>
          <w:sz w:val="20"/>
          <w:szCs w:val="20"/>
        </w:rPr>
        <w:t>All visits should have first aid cover. The degree of cover depends on the nature of the visit. A first aid kit appropriate to the specific needs of the visit is to be readily available.</w:t>
      </w:r>
    </w:p>
    <w:p w14:paraId="419DFAF7" w14:textId="4E134E07" w:rsidR="0045333C" w:rsidRDefault="0045333C" w:rsidP="0045333C">
      <w:pPr>
        <w:pStyle w:val="NormalWeb"/>
      </w:pPr>
      <w:r>
        <w:rPr>
          <w:rFonts w:ascii="Verdana" w:hAnsi="Verdana"/>
          <w:sz w:val="20"/>
          <w:szCs w:val="20"/>
        </w:rPr>
        <w:t xml:space="preserve">Relevant procedures from school’s Emergency File must be available in case of a major incident. </w:t>
      </w:r>
    </w:p>
    <w:p w14:paraId="64B1BACF" w14:textId="77777777" w:rsidR="0045333C" w:rsidRDefault="0045333C" w:rsidP="0045333C">
      <w:pPr>
        <w:pStyle w:val="NormalWeb"/>
      </w:pPr>
      <w:r>
        <w:rPr>
          <w:rFonts w:ascii="Verdana" w:hAnsi="Verdana"/>
          <w:sz w:val="20"/>
          <w:szCs w:val="20"/>
        </w:rPr>
        <w:t xml:space="preserve">In all cases, the leader will have contact details of all parents and a charged mobile phone to be able to contact them. Should the situation mean that this is difficult, the leader should phone the school administrator who will then contact parents. </w:t>
      </w:r>
    </w:p>
    <w:p w14:paraId="4DEFCCF0" w14:textId="0395EEAE" w:rsidR="00380D0F" w:rsidRDefault="0045333C" w:rsidP="0045333C">
      <w:pPr>
        <w:pStyle w:val="NormalWeb"/>
        <w:rPr>
          <w:rFonts w:ascii="Verdana" w:hAnsi="Verdana"/>
          <w:b/>
          <w:bCs/>
          <w:sz w:val="20"/>
          <w:szCs w:val="20"/>
        </w:rPr>
      </w:pPr>
      <w:r>
        <w:rPr>
          <w:rFonts w:ascii="Verdana" w:hAnsi="Verdana"/>
          <w:b/>
          <w:bCs/>
          <w:sz w:val="20"/>
          <w:szCs w:val="20"/>
        </w:rPr>
        <w:t>Transport</w:t>
      </w:r>
    </w:p>
    <w:p w14:paraId="029C3934" w14:textId="77777777" w:rsidR="00380D0F" w:rsidRDefault="0045333C" w:rsidP="0045333C">
      <w:pPr>
        <w:pStyle w:val="NormalWeb"/>
        <w:rPr>
          <w:rFonts w:ascii="Verdana" w:hAnsi="Verdana"/>
          <w:b/>
          <w:bCs/>
          <w:sz w:val="20"/>
          <w:szCs w:val="20"/>
        </w:rPr>
      </w:pPr>
      <w:r>
        <w:rPr>
          <w:rFonts w:ascii="Verdana" w:hAnsi="Verdana"/>
          <w:b/>
          <w:bCs/>
          <w:sz w:val="20"/>
          <w:szCs w:val="20"/>
        </w:rPr>
        <w:t>Supervision during journeys</w:t>
      </w:r>
    </w:p>
    <w:p w14:paraId="11587251" w14:textId="4BCFEBF7" w:rsidR="0045333C" w:rsidRPr="00380D0F" w:rsidRDefault="0045333C" w:rsidP="0045333C">
      <w:pPr>
        <w:pStyle w:val="NormalWeb"/>
        <w:rPr>
          <w:rFonts w:ascii="Verdana" w:hAnsi="Verdana"/>
          <w:b/>
          <w:bCs/>
          <w:sz w:val="20"/>
          <w:szCs w:val="20"/>
        </w:rPr>
      </w:pPr>
      <w:r>
        <w:rPr>
          <w:rFonts w:ascii="Verdana" w:hAnsi="Verdana"/>
          <w:b/>
          <w:bCs/>
          <w:sz w:val="20"/>
          <w:szCs w:val="20"/>
        </w:rPr>
        <w:br/>
      </w:r>
      <w:r>
        <w:rPr>
          <w:rFonts w:ascii="Verdana" w:hAnsi="Verdana"/>
          <w:sz w:val="20"/>
          <w:szCs w:val="20"/>
        </w:rPr>
        <w:t xml:space="preserve">The Visit Leader is responsible for the group at all times, including maintaining good discipline. Minibus and coach drivers should not normally be responsible for supervision except for a small number of older children making a short journey in the minibus. </w:t>
      </w:r>
    </w:p>
    <w:p w14:paraId="09263C1C" w14:textId="77777777" w:rsidR="0045333C" w:rsidRDefault="0045333C" w:rsidP="0045333C">
      <w:pPr>
        <w:pStyle w:val="NormalWeb"/>
      </w:pPr>
      <w:r>
        <w:rPr>
          <w:rFonts w:ascii="Verdana" w:hAnsi="Verdana"/>
          <w:sz w:val="20"/>
          <w:szCs w:val="20"/>
        </w:rPr>
        <w:t xml:space="preserve">When assessing the level of </w:t>
      </w:r>
      <w:proofErr w:type="gramStart"/>
      <w:r>
        <w:rPr>
          <w:rFonts w:ascii="Verdana" w:hAnsi="Verdana"/>
          <w:sz w:val="20"/>
          <w:szCs w:val="20"/>
        </w:rPr>
        <w:t>supervision</w:t>
      </w:r>
      <w:proofErr w:type="gramEnd"/>
      <w:r>
        <w:rPr>
          <w:rFonts w:ascii="Verdana" w:hAnsi="Verdana"/>
          <w:sz w:val="20"/>
          <w:szCs w:val="20"/>
        </w:rPr>
        <w:t xml:space="preserve"> the Visit Leader needs to consider: </w:t>
      </w:r>
    </w:p>
    <w:p w14:paraId="1ADCB7DF" w14:textId="77777777" w:rsidR="0045333C" w:rsidRDefault="0045333C" w:rsidP="0045333C">
      <w:pPr>
        <w:pStyle w:val="NormalWeb"/>
        <w:numPr>
          <w:ilvl w:val="0"/>
          <w:numId w:val="3"/>
        </w:numPr>
        <w:rPr>
          <w:rFonts w:ascii="Verdana" w:hAnsi="Verdana"/>
          <w:sz w:val="20"/>
          <w:szCs w:val="20"/>
        </w:rPr>
      </w:pPr>
      <w:r>
        <w:rPr>
          <w:rFonts w:ascii="Verdana" w:hAnsi="Verdana"/>
          <w:sz w:val="20"/>
          <w:szCs w:val="20"/>
        </w:rPr>
        <w:t xml:space="preserve">Nature of transport, e.g. double-decker bus, train etc. </w:t>
      </w:r>
    </w:p>
    <w:p w14:paraId="2086943F" w14:textId="77777777" w:rsidR="0045333C" w:rsidRDefault="0045333C" w:rsidP="0045333C">
      <w:pPr>
        <w:pStyle w:val="NormalWeb"/>
        <w:numPr>
          <w:ilvl w:val="0"/>
          <w:numId w:val="3"/>
        </w:numPr>
        <w:rPr>
          <w:rFonts w:ascii="Verdana" w:hAnsi="Verdana"/>
          <w:sz w:val="20"/>
          <w:szCs w:val="20"/>
        </w:rPr>
      </w:pPr>
      <w:r>
        <w:rPr>
          <w:rFonts w:ascii="Verdana" w:hAnsi="Verdana"/>
          <w:sz w:val="20"/>
          <w:szCs w:val="20"/>
        </w:rPr>
        <w:t xml:space="preserve">Safety on road crossings </w:t>
      </w:r>
    </w:p>
    <w:p w14:paraId="65F1EB22" w14:textId="278D2B40" w:rsidR="0045333C" w:rsidRDefault="0045333C" w:rsidP="0045333C">
      <w:pPr>
        <w:pStyle w:val="NormalWeb"/>
        <w:numPr>
          <w:ilvl w:val="0"/>
          <w:numId w:val="3"/>
        </w:numPr>
        <w:rPr>
          <w:rFonts w:ascii="Verdana" w:hAnsi="Verdana"/>
          <w:sz w:val="20"/>
          <w:szCs w:val="20"/>
        </w:rPr>
      </w:pPr>
      <w:r>
        <w:rPr>
          <w:rFonts w:ascii="Verdana" w:hAnsi="Verdana"/>
          <w:sz w:val="20"/>
          <w:szCs w:val="20"/>
        </w:rPr>
        <w:t>Safety</w:t>
      </w:r>
      <w:r w:rsidR="00796D05">
        <w:rPr>
          <w:rFonts w:ascii="Verdana" w:hAnsi="Verdana"/>
          <w:sz w:val="20"/>
          <w:szCs w:val="20"/>
        </w:rPr>
        <w:t xml:space="preserve"> </w:t>
      </w:r>
      <w:r>
        <w:rPr>
          <w:rFonts w:ascii="Verdana" w:hAnsi="Verdana"/>
          <w:sz w:val="20"/>
          <w:szCs w:val="20"/>
        </w:rPr>
        <w:t>on</w:t>
      </w:r>
      <w:r w:rsidR="00796D05">
        <w:rPr>
          <w:rFonts w:ascii="Verdana" w:hAnsi="Verdana"/>
          <w:sz w:val="20"/>
          <w:szCs w:val="20"/>
        </w:rPr>
        <w:t xml:space="preserve"> </w:t>
      </w:r>
      <w:r>
        <w:rPr>
          <w:rFonts w:ascii="Verdana" w:hAnsi="Verdana"/>
          <w:sz w:val="20"/>
          <w:szCs w:val="20"/>
        </w:rPr>
        <w:t>transport</w:t>
      </w:r>
      <w:r w:rsidR="00796D05">
        <w:rPr>
          <w:rFonts w:ascii="Verdana" w:hAnsi="Verdana"/>
          <w:sz w:val="20"/>
          <w:szCs w:val="20"/>
        </w:rPr>
        <w:t xml:space="preserve"> </w:t>
      </w:r>
      <w:r>
        <w:rPr>
          <w:rFonts w:ascii="Verdana" w:hAnsi="Verdana"/>
          <w:sz w:val="20"/>
          <w:szCs w:val="20"/>
        </w:rPr>
        <w:t>when</w:t>
      </w:r>
      <w:r w:rsidR="00796D05">
        <w:rPr>
          <w:rFonts w:ascii="Verdana" w:hAnsi="Verdana"/>
          <w:sz w:val="20"/>
          <w:szCs w:val="20"/>
        </w:rPr>
        <w:t xml:space="preserve"> </w:t>
      </w:r>
      <w:r>
        <w:rPr>
          <w:rFonts w:ascii="Verdana" w:hAnsi="Verdana"/>
          <w:sz w:val="20"/>
          <w:szCs w:val="20"/>
        </w:rPr>
        <w:t>pupils</w:t>
      </w:r>
      <w:r w:rsidR="00796D05">
        <w:rPr>
          <w:rFonts w:ascii="Verdana" w:hAnsi="Verdana"/>
          <w:sz w:val="20"/>
          <w:szCs w:val="20"/>
        </w:rPr>
        <w:t xml:space="preserve"> </w:t>
      </w:r>
      <w:r>
        <w:rPr>
          <w:rFonts w:ascii="Verdana" w:hAnsi="Verdana"/>
          <w:sz w:val="20"/>
          <w:szCs w:val="20"/>
        </w:rPr>
        <w:t>are</w:t>
      </w:r>
      <w:r w:rsidR="00796D05">
        <w:rPr>
          <w:rFonts w:ascii="Verdana" w:hAnsi="Verdana"/>
          <w:sz w:val="20"/>
          <w:szCs w:val="20"/>
        </w:rPr>
        <w:t xml:space="preserve"> </w:t>
      </w:r>
      <w:r>
        <w:rPr>
          <w:rFonts w:ascii="Verdana" w:hAnsi="Verdana"/>
          <w:sz w:val="20"/>
          <w:szCs w:val="20"/>
        </w:rPr>
        <w:t>able</w:t>
      </w:r>
      <w:r w:rsidR="00796D05">
        <w:rPr>
          <w:rFonts w:ascii="Verdana" w:hAnsi="Verdana"/>
          <w:sz w:val="20"/>
          <w:szCs w:val="20"/>
        </w:rPr>
        <w:t xml:space="preserve"> </w:t>
      </w:r>
      <w:r>
        <w:rPr>
          <w:rFonts w:ascii="Verdana" w:hAnsi="Verdana"/>
          <w:sz w:val="20"/>
          <w:szCs w:val="20"/>
        </w:rPr>
        <w:t>to</w:t>
      </w:r>
      <w:r w:rsidR="00796D05">
        <w:rPr>
          <w:rFonts w:ascii="Verdana" w:hAnsi="Verdana"/>
          <w:sz w:val="20"/>
          <w:szCs w:val="20"/>
        </w:rPr>
        <w:t xml:space="preserve"> </w:t>
      </w:r>
      <w:proofErr w:type="spellStart"/>
      <w:proofErr w:type="gramStart"/>
      <w:r>
        <w:rPr>
          <w:rFonts w:ascii="Verdana" w:hAnsi="Verdana"/>
          <w:sz w:val="20"/>
          <w:szCs w:val="20"/>
        </w:rPr>
        <w:t>roam,e</w:t>
      </w:r>
      <w:proofErr w:type="gramEnd"/>
      <w:r>
        <w:rPr>
          <w:rFonts w:ascii="Verdana" w:hAnsi="Verdana"/>
          <w:sz w:val="20"/>
          <w:szCs w:val="20"/>
        </w:rPr>
        <w:t>.g.ferries</w:t>
      </w:r>
      <w:proofErr w:type="spellEnd"/>
      <w:r>
        <w:rPr>
          <w:rFonts w:ascii="Verdana" w:hAnsi="Verdana"/>
          <w:sz w:val="20"/>
          <w:szCs w:val="20"/>
        </w:rPr>
        <w:t xml:space="preserve"> </w:t>
      </w:r>
    </w:p>
    <w:p w14:paraId="0CD664AD" w14:textId="77777777" w:rsidR="0045333C" w:rsidRDefault="0045333C" w:rsidP="0045333C">
      <w:pPr>
        <w:pStyle w:val="NormalWeb"/>
        <w:numPr>
          <w:ilvl w:val="0"/>
          <w:numId w:val="3"/>
        </w:numPr>
        <w:rPr>
          <w:rFonts w:ascii="Verdana" w:hAnsi="Verdana"/>
          <w:sz w:val="20"/>
          <w:szCs w:val="20"/>
        </w:rPr>
      </w:pPr>
      <w:r>
        <w:rPr>
          <w:rFonts w:ascii="Verdana" w:hAnsi="Verdana"/>
          <w:sz w:val="20"/>
          <w:szCs w:val="20"/>
        </w:rPr>
        <w:t xml:space="preserve">Booking transport so group can travel together </w:t>
      </w:r>
    </w:p>
    <w:p w14:paraId="15964DE3" w14:textId="77777777" w:rsidR="00380D0F" w:rsidRDefault="0045333C" w:rsidP="00380D0F">
      <w:pPr>
        <w:pStyle w:val="NormalWeb"/>
        <w:numPr>
          <w:ilvl w:val="0"/>
          <w:numId w:val="3"/>
        </w:numPr>
        <w:rPr>
          <w:rFonts w:ascii="Verdana" w:hAnsi="Verdana"/>
          <w:sz w:val="20"/>
          <w:szCs w:val="20"/>
        </w:rPr>
      </w:pPr>
      <w:r>
        <w:rPr>
          <w:rFonts w:ascii="Verdana" w:hAnsi="Verdana"/>
          <w:sz w:val="20"/>
          <w:szCs w:val="20"/>
        </w:rPr>
        <w:t xml:space="preserve">Safety at pick-up, drop-off, and rest points </w:t>
      </w:r>
    </w:p>
    <w:p w14:paraId="35D6012E" w14:textId="77777777" w:rsidR="00380D0F" w:rsidRDefault="0045333C" w:rsidP="00380D0F">
      <w:pPr>
        <w:pStyle w:val="NormalWeb"/>
        <w:numPr>
          <w:ilvl w:val="0"/>
          <w:numId w:val="3"/>
        </w:numPr>
        <w:rPr>
          <w:rFonts w:ascii="Verdana" w:hAnsi="Verdana"/>
          <w:sz w:val="20"/>
          <w:szCs w:val="20"/>
        </w:rPr>
      </w:pPr>
      <w:r w:rsidRPr="00380D0F">
        <w:rPr>
          <w:rFonts w:ascii="Verdana" w:hAnsi="Verdana"/>
          <w:sz w:val="20"/>
          <w:szCs w:val="20"/>
        </w:rPr>
        <w:t>Safety of group in the event of an acciden</w:t>
      </w:r>
      <w:r w:rsidR="00380D0F">
        <w:rPr>
          <w:rFonts w:ascii="Verdana" w:hAnsi="Verdana"/>
          <w:sz w:val="20"/>
          <w:szCs w:val="20"/>
        </w:rPr>
        <w:t>t</w:t>
      </w:r>
    </w:p>
    <w:p w14:paraId="2C1E04EC" w14:textId="75D2DF86" w:rsidR="0045333C" w:rsidRPr="00380D0F" w:rsidRDefault="0045333C" w:rsidP="00380D0F">
      <w:pPr>
        <w:pStyle w:val="NormalWeb"/>
        <w:numPr>
          <w:ilvl w:val="0"/>
          <w:numId w:val="3"/>
        </w:numPr>
        <w:rPr>
          <w:rFonts w:ascii="Verdana" w:hAnsi="Verdana"/>
          <w:sz w:val="20"/>
          <w:szCs w:val="20"/>
        </w:rPr>
      </w:pPr>
      <w:r w:rsidRPr="00380D0F">
        <w:rPr>
          <w:rFonts w:ascii="Verdana" w:hAnsi="Verdana"/>
          <w:sz w:val="20"/>
          <w:szCs w:val="20"/>
        </w:rPr>
        <w:t xml:space="preserve">Travel sickness and other travel related problems </w:t>
      </w:r>
    </w:p>
    <w:p w14:paraId="16AF8E47" w14:textId="77777777" w:rsidR="0045333C" w:rsidRDefault="0045333C" w:rsidP="0045333C">
      <w:pPr>
        <w:pStyle w:val="NormalWeb"/>
      </w:pPr>
      <w:r>
        <w:rPr>
          <w:rFonts w:ascii="Verdana" w:hAnsi="Verdana"/>
          <w:sz w:val="20"/>
          <w:szCs w:val="20"/>
        </w:rPr>
        <w:t xml:space="preserve">During the journey, the Visit Leader needs to ensure that: </w:t>
      </w:r>
    </w:p>
    <w:p w14:paraId="67F20AA3" w14:textId="77777777" w:rsidR="0045333C" w:rsidRDefault="0045333C" w:rsidP="0045333C">
      <w:pPr>
        <w:pStyle w:val="NormalWeb"/>
        <w:numPr>
          <w:ilvl w:val="0"/>
          <w:numId w:val="4"/>
        </w:numPr>
        <w:rPr>
          <w:rFonts w:ascii="Verdana" w:hAnsi="Verdana"/>
          <w:sz w:val="20"/>
          <w:szCs w:val="20"/>
        </w:rPr>
      </w:pPr>
      <w:r>
        <w:rPr>
          <w:rFonts w:ascii="Verdana" w:hAnsi="Verdana"/>
          <w:sz w:val="20"/>
          <w:szCs w:val="20"/>
        </w:rPr>
        <w:t xml:space="preserve">Head counts are carried out when the pupils are getting on and off the transport </w:t>
      </w:r>
    </w:p>
    <w:p w14:paraId="4A40EE30" w14:textId="3A962EFF" w:rsidR="0045333C" w:rsidRPr="00380D0F" w:rsidRDefault="0045333C" w:rsidP="00380D0F">
      <w:pPr>
        <w:pStyle w:val="NormalWeb"/>
        <w:numPr>
          <w:ilvl w:val="0"/>
          <w:numId w:val="4"/>
        </w:numPr>
        <w:rPr>
          <w:rFonts w:ascii="Verdana" w:hAnsi="Verdana"/>
          <w:sz w:val="20"/>
          <w:szCs w:val="20"/>
        </w:rPr>
      </w:pPr>
      <w:r>
        <w:rPr>
          <w:rFonts w:ascii="Verdana" w:hAnsi="Verdana"/>
          <w:sz w:val="20"/>
          <w:szCs w:val="20"/>
        </w:rPr>
        <w:t xml:space="preserve">A supervisor has responsibility for checking safety equipment e.g. wearing of seat </w:t>
      </w:r>
      <w:r w:rsidRPr="00380D0F">
        <w:rPr>
          <w:rFonts w:ascii="Verdana" w:hAnsi="Verdana"/>
          <w:sz w:val="20"/>
          <w:szCs w:val="20"/>
        </w:rPr>
        <w:t xml:space="preserve">belts </w:t>
      </w:r>
    </w:p>
    <w:p w14:paraId="37FE956F" w14:textId="77777777" w:rsidR="0045333C" w:rsidRDefault="0045333C" w:rsidP="0045333C">
      <w:pPr>
        <w:pStyle w:val="NormalWeb"/>
        <w:numPr>
          <w:ilvl w:val="0"/>
          <w:numId w:val="4"/>
        </w:numPr>
        <w:rPr>
          <w:rFonts w:ascii="Verdana" w:hAnsi="Verdana"/>
          <w:sz w:val="20"/>
          <w:szCs w:val="20"/>
        </w:rPr>
      </w:pPr>
      <w:r>
        <w:rPr>
          <w:rFonts w:ascii="Verdana" w:hAnsi="Verdana"/>
          <w:sz w:val="20"/>
          <w:szCs w:val="20"/>
        </w:rPr>
        <w:t xml:space="preserve">Pupils understand that they do not have access to the driving area at any time </w:t>
      </w:r>
    </w:p>
    <w:p w14:paraId="3CB78FAD" w14:textId="77777777" w:rsidR="0045333C" w:rsidRDefault="0045333C" w:rsidP="0045333C">
      <w:pPr>
        <w:pStyle w:val="NormalWeb"/>
      </w:pPr>
      <w:r>
        <w:rPr>
          <w:rFonts w:ascii="Verdana" w:hAnsi="Verdana"/>
          <w:b/>
          <w:bCs/>
          <w:sz w:val="20"/>
          <w:szCs w:val="20"/>
        </w:rPr>
        <w:t xml:space="preserve">Minibus </w:t>
      </w:r>
    </w:p>
    <w:p w14:paraId="690FBD35" w14:textId="07220E77" w:rsidR="0045333C" w:rsidRDefault="0045333C" w:rsidP="0045333C">
      <w:pPr>
        <w:pStyle w:val="NormalWeb"/>
      </w:pPr>
      <w:r>
        <w:rPr>
          <w:rFonts w:ascii="Verdana" w:hAnsi="Verdana"/>
          <w:sz w:val="20"/>
          <w:szCs w:val="20"/>
        </w:rPr>
        <w:t xml:space="preserve">The School Minibus, driven by a member of the school staff or other approved and appropriately qualified adult, can be used for taking small groups of up to </w:t>
      </w:r>
      <w:r w:rsidR="00796D05">
        <w:rPr>
          <w:rFonts w:ascii="Verdana" w:hAnsi="Verdana"/>
          <w:sz w:val="20"/>
          <w:szCs w:val="20"/>
        </w:rPr>
        <w:t>15</w:t>
      </w:r>
      <w:r>
        <w:rPr>
          <w:rFonts w:ascii="Verdana" w:hAnsi="Verdana"/>
          <w:sz w:val="20"/>
          <w:szCs w:val="20"/>
        </w:rPr>
        <w:t xml:space="preserve"> p</w:t>
      </w:r>
      <w:r w:rsidR="00796D05">
        <w:rPr>
          <w:rFonts w:ascii="Verdana" w:hAnsi="Verdana"/>
          <w:sz w:val="20"/>
          <w:szCs w:val="20"/>
        </w:rPr>
        <w:t>upils</w:t>
      </w:r>
      <w:r>
        <w:rPr>
          <w:rFonts w:ascii="Verdana" w:hAnsi="Verdana"/>
          <w:sz w:val="20"/>
          <w:szCs w:val="20"/>
        </w:rPr>
        <w:t xml:space="preserve"> plus </w:t>
      </w:r>
      <w:r w:rsidR="00796D05">
        <w:rPr>
          <w:rFonts w:ascii="Verdana" w:hAnsi="Verdana"/>
          <w:sz w:val="20"/>
          <w:szCs w:val="20"/>
        </w:rPr>
        <w:t xml:space="preserve">2 staff </w:t>
      </w:r>
      <w:r>
        <w:rPr>
          <w:rFonts w:ascii="Verdana" w:hAnsi="Verdana"/>
          <w:sz w:val="20"/>
          <w:szCs w:val="20"/>
        </w:rPr>
        <w:t xml:space="preserve">to sporting fixtures and field trips. For larger groups a coach will be hired, complete with driver. </w:t>
      </w:r>
    </w:p>
    <w:p w14:paraId="1BDA8089" w14:textId="0017BC46" w:rsidR="0045333C" w:rsidRDefault="0045333C" w:rsidP="0045333C">
      <w:pPr>
        <w:pStyle w:val="NormalWeb"/>
      </w:pPr>
      <w:r>
        <w:rPr>
          <w:rFonts w:ascii="Verdana" w:hAnsi="Verdana"/>
          <w:sz w:val="20"/>
          <w:szCs w:val="20"/>
        </w:rPr>
        <w:t xml:space="preserve">The </w:t>
      </w:r>
      <w:proofErr w:type="gramStart"/>
      <w:r>
        <w:rPr>
          <w:rFonts w:ascii="Verdana" w:hAnsi="Verdana"/>
          <w:sz w:val="20"/>
          <w:szCs w:val="20"/>
        </w:rPr>
        <w:t>School</w:t>
      </w:r>
      <w:proofErr w:type="gramEnd"/>
      <w:r>
        <w:rPr>
          <w:rFonts w:ascii="Verdana" w:hAnsi="Verdana"/>
          <w:sz w:val="20"/>
          <w:szCs w:val="20"/>
        </w:rPr>
        <w:t xml:space="preserve"> will ensure that the vehicle meets legal requirements with respect to licensing, insurance, </w:t>
      </w:r>
      <w:r w:rsidR="00AE1479">
        <w:rPr>
          <w:rFonts w:ascii="Verdana" w:hAnsi="Verdana"/>
          <w:sz w:val="20"/>
          <w:szCs w:val="20"/>
        </w:rPr>
        <w:t>maintenance,</w:t>
      </w:r>
      <w:r>
        <w:rPr>
          <w:rFonts w:ascii="Verdana" w:hAnsi="Verdana"/>
          <w:sz w:val="20"/>
          <w:szCs w:val="20"/>
        </w:rPr>
        <w:t xml:space="preserve"> and the procurement of appropriate permits including drivers’ DBS checks, where required. </w:t>
      </w:r>
    </w:p>
    <w:p w14:paraId="6857570C" w14:textId="77777777" w:rsidR="00380D0F" w:rsidRDefault="0045333C" w:rsidP="0045333C">
      <w:pPr>
        <w:pStyle w:val="NormalWeb"/>
        <w:rPr>
          <w:rFonts w:ascii="Verdana" w:hAnsi="Verdana"/>
          <w:sz w:val="20"/>
          <w:szCs w:val="20"/>
        </w:rPr>
      </w:pPr>
      <w:r>
        <w:rPr>
          <w:rFonts w:ascii="Verdana" w:hAnsi="Verdana"/>
          <w:sz w:val="20"/>
          <w:szCs w:val="20"/>
        </w:rPr>
        <w:lastRenderedPageBreak/>
        <w:t>All minibus drivers must:</w:t>
      </w:r>
    </w:p>
    <w:p w14:paraId="4C7E0175" w14:textId="678A2333" w:rsidR="00380D0F" w:rsidRDefault="0045333C" w:rsidP="00380D0F">
      <w:pPr>
        <w:pStyle w:val="NormalWeb"/>
        <w:numPr>
          <w:ilvl w:val="0"/>
          <w:numId w:val="11"/>
        </w:numPr>
        <w:rPr>
          <w:rFonts w:ascii="Verdana" w:hAnsi="Verdana"/>
          <w:sz w:val="20"/>
          <w:szCs w:val="20"/>
        </w:rPr>
      </w:pPr>
      <w:r>
        <w:rPr>
          <w:rFonts w:ascii="Verdana" w:hAnsi="Verdana"/>
          <w:sz w:val="20"/>
          <w:szCs w:val="20"/>
        </w:rPr>
        <w:t>Be fit and able to drive, having had an adequate rest period and not being under the influence of alcohol or drugs.</w:t>
      </w:r>
    </w:p>
    <w:p w14:paraId="3E4E92CD" w14:textId="30DE9F18" w:rsidR="00380D0F" w:rsidRDefault="0045333C" w:rsidP="00380D0F">
      <w:pPr>
        <w:pStyle w:val="NormalWeb"/>
        <w:numPr>
          <w:ilvl w:val="0"/>
          <w:numId w:val="11"/>
        </w:numPr>
        <w:rPr>
          <w:rFonts w:ascii="Verdana" w:hAnsi="Verdana"/>
          <w:sz w:val="20"/>
          <w:szCs w:val="20"/>
        </w:rPr>
      </w:pPr>
      <w:r>
        <w:rPr>
          <w:rFonts w:ascii="Verdana" w:hAnsi="Verdana"/>
          <w:sz w:val="20"/>
          <w:szCs w:val="20"/>
        </w:rPr>
        <w:t xml:space="preserve">Carry out pre-drive safety checks on brakes, tyres, steering etc and to </w:t>
      </w:r>
    </w:p>
    <w:p w14:paraId="0E0E5CD3" w14:textId="32C48442" w:rsidR="00380D0F" w:rsidRDefault="00380D0F" w:rsidP="00380D0F">
      <w:pPr>
        <w:pStyle w:val="NormalWeb"/>
        <w:numPr>
          <w:ilvl w:val="0"/>
          <w:numId w:val="11"/>
        </w:numPr>
        <w:rPr>
          <w:rFonts w:ascii="Verdana" w:hAnsi="Verdana"/>
          <w:sz w:val="20"/>
          <w:szCs w:val="20"/>
        </w:rPr>
      </w:pPr>
      <w:r>
        <w:rPr>
          <w:rFonts w:ascii="Verdana" w:hAnsi="Verdana"/>
          <w:sz w:val="20"/>
          <w:szCs w:val="20"/>
        </w:rPr>
        <w:t>E</w:t>
      </w:r>
      <w:r w:rsidR="0045333C">
        <w:rPr>
          <w:rFonts w:ascii="Verdana" w:hAnsi="Verdana"/>
          <w:sz w:val="20"/>
          <w:szCs w:val="20"/>
        </w:rPr>
        <w:t xml:space="preserve">nsure that the vehicle is appropriate for the passengers to be carried. </w:t>
      </w:r>
    </w:p>
    <w:p w14:paraId="0B1FA681" w14:textId="06EDD0FD" w:rsidR="0045333C" w:rsidRPr="00380D0F" w:rsidRDefault="0045333C" w:rsidP="00380D0F">
      <w:pPr>
        <w:pStyle w:val="NormalWeb"/>
        <w:numPr>
          <w:ilvl w:val="0"/>
          <w:numId w:val="11"/>
        </w:numPr>
        <w:rPr>
          <w:rFonts w:ascii="Verdana" w:hAnsi="Verdana"/>
          <w:sz w:val="20"/>
          <w:szCs w:val="20"/>
        </w:rPr>
      </w:pPr>
      <w:r>
        <w:rPr>
          <w:rFonts w:ascii="Verdana" w:hAnsi="Verdana"/>
          <w:sz w:val="20"/>
          <w:szCs w:val="20"/>
        </w:rPr>
        <w:t xml:space="preserve">Plan journeys so that they can be completed safely and comfortably in </w:t>
      </w:r>
      <w:r w:rsidRPr="00380D0F">
        <w:rPr>
          <w:rFonts w:ascii="Verdana" w:hAnsi="Verdana"/>
          <w:sz w:val="20"/>
          <w:szCs w:val="20"/>
        </w:rPr>
        <w:t xml:space="preserve">accordance with passengers' needs. </w:t>
      </w:r>
    </w:p>
    <w:p w14:paraId="58435A29" w14:textId="77777777" w:rsidR="0045333C" w:rsidRDefault="0045333C" w:rsidP="00380D0F">
      <w:pPr>
        <w:pStyle w:val="NormalWeb"/>
        <w:numPr>
          <w:ilvl w:val="0"/>
          <w:numId w:val="11"/>
        </w:numPr>
        <w:rPr>
          <w:rFonts w:ascii="SymbolMT" w:hAnsi="SymbolMT"/>
          <w:sz w:val="20"/>
          <w:szCs w:val="20"/>
        </w:rPr>
      </w:pPr>
      <w:r>
        <w:rPr>
          <w:rFonts w:ascii="Verdana" w:hAnsi="Verdana"/>
          <w:sz w:val="20"/>
          <w:szCs w:val="20"/>
        </w:rPr>
        <w:t xml:space="preserve">Have a clear plan of action in the event of a breakdown or accident </w:t>
      </w:r>
    </w:p>
    <w:p w14:paraId="2AE6B2AF" w14:textId="77777777" w:rsidR="0045333C" w:rsidRDefault="0045333C" w:rsidP="0045333C">
      <w:pPr>
        <w:pStyle w:val="NormalWeb"/>
      </w:pPr>
      <w:r>
        <w:rPr>
          <w:rFonts w:ascii="Verdana" w:hAnsi="Verdana"/>
          <w:b/>
          <w:bCs/>
          <w:sz w:val="20"/>
          <w:szCs w:val="20"/>
        </w:rPr>
        <w:t xml:space="preserve">Record-keeping </w:t>
      </w:r>
    </w:p>
    <w:p w14:paraId="6F61AA9B" w14:textId="77777777" w:rsidR="0045333C" w:rsidRDefault="0045333C" w:rsidP="0045333C">
      <w:pPr>
        <w:pStyle w:val="NormalWeb"/>
      </w:pPr>
      <w:r>
        <w:rPr>
          <w:rFonts w:ascii="Verdana" w:hAnsi="Verdana"/>
          <w:sz w:val="20"/>
          <w:szCs w:val="20"/>
        </w:rPr>
        <w:t xml:space="preserve">The </w:t>
      </w:r>
      <w:proofErr w:type="gramStart"/>
      <w:r>
        <w:rPr>
          <w:rFonts w:ascii="Verdana" w:hAnsi="Verdana"/>
          <w:sz w:val="20"/>
          <w:szCs w:val="20"/>
        </w:rPr>
        <w:t>School</w:t>
      </w:r>
      <w:proofErr w:type="gramEnd"/>
      <w:r>
        <w:rPr>
          <w:rFonts w:ascii="Verdana" w:hAnsi="Verdana"/>
          <w:sz w:val="20"/>
          <w:szCs w:val="20"/>
        </w:rPr>
        <w:t xml:space="preserve"> will ensure that appropriate records are kept with respect to operation, accident and damage, maintenance, staff training and permitted drivers. </w:t>
      </w:r>
    </w:p>
    <w:p w14:paraId="10DADDA5" w14:textId="77777777" w:rsidR="0045333C" w:rsidRDefault="0045333C" w:rsidP="0045333C">
      <w:pPr>
        <w:pStyle w:val="NormalWeb"/>
      </w:pPr>
      <w:r>
        <w:rPr>
          <w:rFonts w:ascii="Verdana" w:hAnsi="Verdana"/>
          <w:b/>
          <w:bCs/>
          <w:sz w:val="20"/>
          <w:szCs w:val="20"/>
        </w:rPr>
        <w:t xml:space="preserve">Private Cars </w:t>
      </w:r>
    </w:p>
    <w:p w14:paraId="399EFBA6" w14:textId="4200AE88" w:rsidR="0045333C" w:rsidRDefault="0045333C" w:rsidP="0045333C">
      <w:pPr>
        <w:pStyle w:val="NormalWeb"/>
      </w:pPr>
      <w:r>
        <w:rPr>
          <w:rFonts w:ascii="Verdana" w:hAnsi="Verdana"/>
          <w:sz w:val="20"/>
          <w:szCs w:val="20"/>
        </w:rPr>
        <w:t>Drivers must ensure their passengers' safety, that the vehicle is roadworthy, and that they have appropriate licence, and insurance cover for using their car on School business. Where appropriate, use of private cars is indicated on trip permission forms</w:t>
      </w:r>
      <w:r w:rsidR="006170E2">
        <w:rPr>
          <w:rFonts w:ascii="Verdana" w:hAnsi="Verdana"/>
          <w:sz w:val="20"/>
          <w:szCs w:val="20"/>
        </w:rPr>
        <w:t>.</w:t>
      </w:r>
      <w:r>
        <w:rPr>
          <w:rFonts w:ascii="Verdana" w:hAnsi="Verdana"/>
          <w:sz w:val="20"/>
          <w:szCs w:val="20"/>
        </w:rPr>
        <w:t xml:space="preserve"> Drivers should not be left alone in the vehicle with a pupil except in an emergency. </w:t>
      </w:r>
    </w:p>
    <w:p w14:paraId="2328D883" w14:textId="77777777" w:rsidR="0045333C" w:rsidRDefault="0045333C" w:rsidP="0045333C">
      <w:pPr>
        <w:pStyle w:val="NormalWeb"/>
      </w:pPr>
      <w:r>
        <w:rPr>
          <w:rFonts w:ascii="Verdana" w:hAnsi="Verdana"/>
          <w:b/>
          <w:bCs/>
          <w:sz w:val="20"/>
          <w:szCs w:val="20"/>
        </w:rPr>
        <w:t xml:space="preserve">Coaches </w:t>
      </w:r>
    </w:p>
    <w:p w14:paraId="7106DED2" w14:textId="77777777" w:rsidR="0045333C" w:rsidRDefault="0045333C" w:rsidP="0045333C">
      <w:pPr>
        <w:pStyle w:val="NormalWeb"/>
      </w:pPr>
      <w:r>
        <w:rPr>
          <w:rFonts w:ascii="Verdana" w:hAnsi="Verdana"/>
          <w:sz w:val="20"/>
          <w:szCs w:val="20"/>
        </w:rPr>
        <w:t xml:space="preserve">All coaches will be booked from a reputable hire company who will be required to provide transport appropriate for the journey being planned. Full details of the intended journey must be provided to the hire company, including details of any stop or breaks required. The company will suggest suitable embarkation times to meet the required time of arrival. Coach and bus companies they should have the appropriate public service vehicle licence. </w:t>
      </w:r>
    </w:p>
    <w:p w14:paraId="69B876F8" w14:textId="77777777" w:rsidR="00380D0F" w:rsidRDefault="0045333C" w:rsidP="0045333C">
      <w:pPr>
        <w:pStyle w:val="NormalWeb"/>
        <w:rPr>
          <w:rFonts w:ascii="Verdana" w:hAnsi="Verdana"/>
          <w:sz w:val="20"/>
          <w:szCs w:val="20"/>
        </w:rPr>
      </w:pPr>
      <w:r>
        <w:rPr>
          <w:rFonts w:ascii="Verdana" w:hAnsi="Verdana"/>
          <w:sz w:val="20"/>
          <w:szCs w:val="20"/>
        </w:rPr>
        <w:t>The Visit Leader and assistants will ensure that all children are properly seated with seatbelts fastened throughout the journey.</w:t>
      </w:r>
    </w:p>
    <w:p w14:paraId="27C29154" w14:textId="6E4E0F7E" w:rsidR="00380D0F" w:rsidRDefault="0045333C" w:rsidP="0045333C">
      <w:pPr>
        <w:pStyle w:val="NormalWeb"/>
        <w:rPr>
          <w:rFonts w:ascii="Verdana" w:hAnsi="Verdana"/>
          <w:sz w:val="20"/>
          <w:szCs w:val="20"/>
        </w:rPr>
      </w:pPr>
      <w:r>
        <w:rPr>
          <w:rFonts w:ascii="Verdana" w:hAnsi="Verdana"/>
          <w:b/>
          <w:bCs/>
          <w:sz w:val="20"/>
          <w:szCs w:val="20"/>
        </w:rPr>
        <w:t>Public Transport</w:t>
      </w:r>
    </w:p>
    <w:p w14:paraId="2F9F1833" w14:textId="64B8FCAE" w:rsidR="0045333C" w:rsidRDefault="0045333C" w:rsidP="0045333C">
      <w:pPr>
        <w:pStyle w:val="NormalWeb"/>
      </w:pPr>
      <w:r>
        <w:rPr>
          <w:rFonts w:ascii="Verdana" w:hAnsi="Verdana"/>
          <w:sz w:val="20"/>
          <w:szCs w:val="20"/>
        </w:rPr>
        <w:t xml:space="preserve">Where public transport (buses, trains, underground, ferries) are used, full consideration must be given to all transfers between each stage of the journey. Children should, wherever possible, be kept together and should walk in pairs between one stage and the next, e.g. between train and underground station. </w:t>
      </w:r>
    </w:p>
    <w:p w14:paraId="05702463" w14:textId="77777777" w:rsidR="0045333C" w:rsidRDefault="0045333C" w:rsidP="0045333C">
      <w:pPr>
        <w:pStyle w:val="NormalWeb"/>
      </w:pPr>
      <w:r>
        <w:rPr>
          <w:rFonts w:ascii="Verdana" w:hAnsi="Verdana"/>
          <w:sz w:val="20"/>
          <w:szCs w:val="20"/>
        </w:rPr>
        <w:t xml:space="preserve">Higher levels of adult supervision than usual should be considered. </w:t>
      </w:r>
    </w:p>
    <w:p w14:paraId="3A30A4DC" w14:textId="77777777" w:rsidR="0045333C" w:rsidRDefault="0045333C" w:rsidP="0045333C">
      <w:pPr>
        <w:pStyle w:val="NormalWeb"/>
      </w:pPr>
      <w:r>
        <w:rPr>
          <w:rFonts w:ascii="Verdana" w:hAnsi="Verdana"/>
          <w:b/>
          <w:bCs/>
          <w:sz w:val="20"/>
          <w:szCs w:val="20"/>
        </w:rPr>
        <w:t xml:space="preserve">Finance (including Insurance) </w:t>
      </w:r>
    </w:p>
    <w:p w14:paraId="77315CEB" w14:textId="3EE19271" w:rsidR="0045333C" w:rsidRDefault="0045333C" w:rsidP="0045333C">
      <w:pPr>
        <w:pStyle w:val="NormalWeb"/>
      </w:pPr>
      <w:r>
        <w:rPr>
          <w:rFonts w:ascii="Verdana" w:hAnsi="Verdana"/>
          <w:sz w:val="20"/>
          <w:szCs w:val="20"/>
        </w:rPr>
        <w:t xml:space="preserve">The visit leader must ensure that the visit is financially viable and that the budgeting includes all foreseeable costs. Parents must be made fully aware of any costs they will </w:t>
      </w:r>
      <w:r w:rsidR="00303E91">
        <w:rPr>
          <w:rFonts w:ascii="Verdana" w:hAnsi="Verdana"/>
          <w:sz w:val="20"/>
          <w:szCs w:val="20"/>
        </w:rPr>
        <w:t>incur and</w:t>
      </w:r>
      <w:r>
        <w:rPr>
          <w:rFonts w:ascii="Verdana" w:hAnsi="Verdana"/>
          <w:sz w:val="20"/>
          <w:szCs w:val="20"/>
        </w:rPr>
        <w:t xml:space="preserve"> given accurate indications of those they may additionally incur, such as those necessitated by early return. </w:t>
      </w:r>
    </w:p>
    <w:p w14:paraId="3BC68AC6" w14:textId="77777777" w:rsidR="0045333C" w:rsidRDefault="0045333C" w:rsidP="0045333C">
      <w:pPr>
        <w:pStyle w:val="NormalWeb"/>
      </w:pPr>
      <w:r>
        <w:rPr>
          <w:rFonts w:ascii="Verdana" w:hAnsi="Verdana"/>
          <w:b/>
          <w:bCs/>
          <w:sz w:val="20"/>
          <w:szCs w:val="20"/>
        </w:rPr>
        <w:t xml:space="preserve">External Providers </w:t>
      </w:r>
    </w:p>
    <w:p w14:paraId="4AC69AE1" w14:textId="77777777" w:rsidR="0045333C" w:rsidRDefault="0045333C" w:rsidP="0045333C">
      <w:pPr>
        <w:pStyle w:val="NormalWeb"/>
      </w:pPr>
      <w:r>
        <w:rPr>
          <w:rFonts w:ascii="Verdana" w:hAnsi="Verdana"/>
          <w:sz w:val="20"/>
          <w:szCs w:val="20"/>
        </w:rPr>
        <w:t>Only reputable companies who follow best practice and, in the case of adventurous activities, have appropriate licences will be used.</w:t>
      </w:r>
      <w:r>
        <w:rPr>
          <w:rFonts w:ascii="Verdana" w:hAnsi="Verdana"/>
          <w:sz w:val="20"/>
          <w:szCs w:val="20"/>
        </w:rPr>
        <w:br/>
        <w:t xml:space="preserve">Copies of external providers’ risk assessments and licences must be obtained. </w:t>
      </w:r>
    </w:p>
    <w:p w14:paraId="4030987C" w14:textId="77777777" w:rsidR="0045333C" w:rsidRDefault="0045333C" w:rsidP="0045333C">
      <w:pPr>
        <w:pStyle w:val="NormalWeb"/>
      </w:pPr>
      <w:r>
        <w:rPr>
          <w:rFonts w:ascii="Verdana" w:hAnsi="Verdana"/>
          <w:sz w:val="20"/>
          <w:szCs w:val="20"/>
        </w:rPr>
        <w:lastRenderedPageBreak/>
        <w:t xml:space="preserve">The use of an external provider does not absolve the visit leader and assistants from responsibility; they have the final decision over any aspect of the visit. They must be prepared to step in at any time to stop an activity. </w:t>
      </w:r>
    </w:p>
    <w:p w14:paraId="2356925C" w14:textId="77777777" w:rsidR="0045333C" w:rsidRDefault="0045333C" w:rsidP="0045333C">
      <w:pPr>
        <w:pStyle w:val="NormalWeb"/>
      </w:pPr>
      <w:r>
        <w:rPr>
          <w:rFonts w:ascii="Verdana" w:hAnsi="Verdana"/>
          <w:b/>
          <w:bCs/>
          <w:sz w:val="20"/>
          <w:szCs w:val="20"/>
        </w:rPr>
        <w:t xml:space="preserve">Activities on or around Water </w:t>
      </w:r>
    </w:p>
    <w:p w14:paraId="4B398792" w14:textId="1D94EB4A" w:rsidR="0045333C" w:rsidRDefault="0045333C" w:rsidP="0045333C">
      <w:pPr>
        <w:pStyle w:val="NormalWeb"/>
      </w:pPr>
      <w:r>
        <w:rPr>
          <w:rFonts w:ascii="Verdana" w:hAnsi="Verdana"/>
          <w:sz w:val="20"/>
          <w:szCs w:val="20"/>
        </w:rPr>
        <w:t xml:space="preserve">Extra vigilance and supervision </w:t>
      </w:r>
      <w:proofErr w:type="gramStart"/>
      <w:r>
        <w:rPr>
          <w:rFonts w:ascii="Verdana" w:hAnsi="Verdana"/>
          <w:sz w:val="20"/>
          <w:szCs w:val="20"/>
        </w:rPr>
        <w:t>is</w:t>
      </w:r>
      <w:proofErr w:type="gramEnd"/>
      <w:r>
        <w:rPr>
          <w:rFonts w:ascii="Verdana" w:hAnsi="Verdana"/>
          <w:sz w:val="20"/>
          <w:szCs w:val="20"/>
        </w:rPr>
        <w:t xml:space="preserve"> required for all activities based on or near to water. Swimming in a pool, sea or any other body of water must not take place unless the appropriate risk assessment has been completed prior to the visit. </w:t>
      </w:r>
      <w:r w:rsidR="00F071BA">
        <w:rPr>
          <w:rFonts w:ascii="Verdana" w:hAnsi="Verdana"/>
          <w:sz w:val="20"/>
          <w:szCs w:val="20"/>
        </w:rPr>
        <w:t>Water sports</w:t>
      </w:r>
      <w:r>
        <w:rPr>
          <w:rFonts w:ascii="Verdana" w:hAnsi="Verdana"/>
          <w:sz w:val="20"/>
          <w:szCs w:val="20"/>
        </w:rPr>
        <w:t xml:space="preserve"> are adventurous activities and must be appropriately assessed and insured. </w:t>
      </w:r>
    </w:p>
    <w:p w14:paraId="7912D60F" w14:textId="56C5FE57" w:rsidR="0045333C" w:rsidRDefault="0045333C" w:rsidP="0045333C">
      <w:pPr>
        <w:pStyle w:val="NormalWeb"/>
      </w:pPr>
      <w:r>
        <w:rPr>
          <w:rFonts w:ascii="Verdana" w:hAnsi="Verdana"/>
          <w:sz w:val="20"/>
          <w:szCs w:val="20"/>
        </w:rPr>
        <w:t xml:space="preserve">Water margin activities can be equally </w:t>
      </w:r>
      <w:r w:rsidR="00F071BA">
        <w:rPr>
          <w:rFonts w:ascii="Verdana" w:hAnsi="Verdana"/>
          <w:sz w:val="20"/>
          <w:szCs w:val="20"/>
        </w:rPr>
        <w:t>dangerous,</w:t>
      </w:r>
      <w:r>
        <w:rPr>
          <w:rFonts w:ascii="Verdana" w:hAnsi="Verdana"/>
          <w:sz w:val="20"/>
          <w:szCs w:val="20"/>
        </w:rPr>
        <w:t xml:space="preserve"> and organisers should read Group Safety at Water Margins </w:t>
      </w:r>
      <w:proofErr w:type="gramStart"/>
      <w:r>
        <w:rPr>
          <w:rFonts w:ascii="Verdana" w:hAnsi="Verdana"/>
          <w:sz w:val="20"/>
          <w:szCs w:val="20"/>
        </w:rPr>
        <w:t>produced</w:t>
      </w:r>
      <w:proofErr w:type="gramEnd"/>
      <w:r>
        <w:rPr>
          <w:rFonts w:ascii="Verdana" w:hAnsi="Verdana"/>
          <w:sz w:val="20"/>
          <w:szCs w:val="20"/>
        </w:rPr>
        <w:t xml:space="preserve"> by Department for Education and Skills and CCPR 2002. </w:t>
      </w:r>
    </w:p>
    <w:p w14:paraId="62AAFE79" w14:textId="77777777" w:rsidR="0045333C" w:rsidRDefault="0045333C" w:rsidP="0045333C">
      <w:pPr>
        <w:pStyle w:val="NormalWeb"/>
      </w:pPr>
      <w:r>
        <w:rPr>
          <w:rFonts w:ascii="Verdana" w:hAnsi="Verdana"/>
          <w:b/>
          <w:bCs/>
          <w:sz w:val="20"/>
          <w:szCs w:val="20"/>
        </w:rPr>
        <w:t xml:space="preserve">Residential Visits </w:t>
      </w:r>
    </w:p>
    <w:p w14:paraId="54F16011" w14:textId="77777777" w:rsidR="0045333C" w:rsidRDefault="0045333C" w:rsidP="0045333C">
      <w:pPr>
        <w:pStyle w:val="NormalWeb"/>
      </w:pPr>
      <w:r>
        <w:rPr>
          <w:rFonts w:ascii="Verdana" w:hAnsi="Verdana"/>
          <w:sz w:val="20"/>
          <w:szCs w:val="20"/>
        </w:rPr>
        <w:t xml:space="preserve">The visit leader should organise a duty rota for the visit ensuring that there is always at least one member of staff on duty at any time, and, if it is a mixed visit, ideally one of each sex. No member of staff may consume alcohol while on duty, nor prior to duty in such quantity as to impair judgement or exceed allowable levels for driving while on duty. </w:t>
      </w:r>
    </w:p>
    <w:p w14:paraId="3F27EDE0" w14:textId="7CC42054" w:rsidR="0045333C" w:rsidRDefault="0045333C" w:rsidP="0045333C">
      <w:pPr>
        <w:pStyle w:val="NormalWeb"/>
      </w:pPr>
      <w:r>
        <w:rPr>
          <w:rFonts w:ascii="Verdana" w:hAnsi="Verdana"/>
          <w:sz w:val="20"/>
          <w:szCs w:val="20"/>
        </w:rPr>
        <w:t>The visit leader must brief the duty staff on their responsibilities.</w:t>
      </w:r>
      <w:r>
        <w:rPr>
          <w:rFonts w:ascii="Verdana" w:hAnsi="Verdana"/>
          <w:sz w:val="20"/>
          <w:szCs w:val="20"/>
        </w:rPr>
        <w:br/>
        <w:t xml:space="preserve">Visit Leaders apply the policy that pupils have the use of a staff mobile phone on the visit only in the event of an emergency. (see </w:t>
      </w:r>
      <w:r>
        <w:rPr>
          <w:rFonts w:ascii="Verdana" w:hAnsi="Verdana"/>
          <w:i/>
          <w:iCs/>
          <w:sz w:val="20"/>
          <w:szCs w:val="20"/>
        </w:rPr>
        <w:t>Emergency File</w:t>
      </w:r>
      <w:r>
        <w:rPr>
          <w:rFonts w:ascii="Verdana" w:hAnsi="Verdana"/>
          <w:sz w:val="20"/>
          <w:szCs w:val="20"/>
        </w:rPr>
        <w:t xml:space="preserve">) </w:t>
      </w:r>
    </w:p>
    <w:p w14:paraId="79DD7680" w14:textId="77777777" w:rsidR="0045333C" w:rsidRDefault="0045333C" w:rsidP="0045333C">
      <w:pPr>
        <w:pStyle w:val="NormalWeb"/>
      </w:pPr>
      <w:r>
        <w:rPr>
          <w:rFonts w:ascii="Verdana" w:hAnsi="Verdana"/>
          <w:b/>
          <w:bCs/>
          <w:sz w:val="20"/>
          <w:szCs w:val="20"/>
        </w:rPr>
        <w:t xml:space="preserve">Foreign Visits </w:t>
      </w:r>
    </w:p>
    <w:p w14:paraId="4017FB52" w14:textId="77777777" w:rsidR="0045333C" w:rsidRDefault="0045333C" w:rsidP="0045333C">
      <w:pPr>
        <w:pStyle w:val="NormalWeb"/>
      </w:pPr>
      <w:r>
        <w:rPr>
          <w:rFonts w:ascii="Verdana" w:hAnsi="Verdana"/>
          <w:sz w:val="20"/>
          <w:szCs w:val="20"/>
        </w:rPr>
        <w:t xml:space="preserve">The visit leader must be aware of: </w:t>
      </w:r>
    </w:p>
    <w:p w14:paraId="73114523" w14:textId="77777777" w:rsidR="0045333C" w:rsidRDefault="0045333C" w:rsidP="0045333C">
      <w:pPr>
        <w:pStyle w:val="NormalWeb"/>
        <w:numPr>
          <w:ilvl w:val="0"/>
          <w:numId w:val="6"/>
        </w:numPr>
        <w:rPr>
          <w:rFonts w:ascii="Verdana" w:hAnsi="Verdana"/>
          <w:sz w:val="20"/>
          <w:szCs w:val="20"/>
        </w:rPr>
      </w:pPr>
      <w:r>
        <w:rPr>
          <w:rFonts w:ascii="Verdana" w:hAnsi="Verdana"/>
          <w:sz w:val="20"/>
          <w:szCs w:val="20"/>
        </w:rPr>
        <w:t xml:space="preserve">Visa and passport regulations </w:t>
      </w:r>
    </w:p>
    <w:p w14:paraId="78965370" w14:textId="77777777" w:rsidR="0045333C" w:rsidRDefault="0045333C" w:rsidP="0045333C">
      <w:pPr>
        <w:pStyle w:val="NormalWeb"/>
        <w:numPr>
          <w:ilvl w:val="0"/>
          <w:numId w:val="6"/>
        </w:numPr>
        <w:rPr>
          <w:rFonts w:ascii="Verdana" w:hAnsi="Verdana"/>
          <w:sz w:val="20"/>
          <w:szCs w:val="20"/>
        </w:rPr>
      </w:pPr>
      <w:r>
        <w:rPr>
          <w:rFonts w:ascii="Verdana" w:hAnsi="Verdana"/>
          <w:sz w:val="20"/>
          <w:szCs w:val="20"/>
        </w:rPr>
        <w:t xml:space="preserve">Emergency medical facilities and required documentation </w:t>
      </w:r>
    </w:p>
    <w:p w14:paraId="3A0BD61D" w14:textId="40919F28" w:rsidR="0045333C" w:rsidRDefault="0045333C" w:rsidP="0045333C">
      <w:pPr>
        <w:pStyle w:val="NormalWeb"/>
        <w:numPr>
          <w:ilvl w:val="0"/>
          <w:numId w:val="6"/>
        </w:numPr>
        <w:rPr>
          <w:rFonts w:ascii="Verdana" w:hAnsi="Verdana"/>
          <w:sz w:val="20"/>
          <w:szCs w:val="20"/>
        </w:rPr>
      </w:pPr>
      <w:r>
        <w:rPr>
          <w:rFonts w:ascii="Verdana" w:hAnsi="Verdana"/>
          <w:sz w:val="20"/>
          <w:szCs w:val="20"/>
        </w:rPr>
        <w:t>Vaccinations</w:t>
      </w:r>
      <w:r w:rsidR="00796D05">
        <w:rPr>
          <w:rFonts w:ascii="Verdana" w:hAnsi="Verdana"/>
          <w:sz w:val="20"/>
          <w:szCs w:val="20"/>
        </w:rPr>
        <w:t xml:space="preserve"> </w:t>
      </w:r>
      <w:r>
        <w:rPr>
          <w:rFonts w:ascii="Verdana" w:hAnsi="Verdana"/>
          <w:sz w:val="20"/>
          <w:szCs w:val="20"/>
        </w:rPr>
        <w:t xml:space="preserve">required </w:t>
      </w:r>
    </w:p>
    <w:p w14:paraId="7321FC0F" w14:textId="3BFB9E5A" w:rsidR="0045333C" w:rsidRDefault="0045333C" w:rsidP="0045333C">
      <w:pPr>
        <w:pStyle w:val="NormalWeb"/>
        <w:numPr>
          <w:ilvl w:val="0"/>
          <w:numId w:val="6"/>
        </w:numPr>
        <w:rPr>
          <w:rFonts w:ascii="Verdana" w:hAnsi="Verdana"/>
          <w:sz w:val="20"/>
          <w:szCs w:val="20"/>
        </w:rPr>
      </w:pPr>
      <w:r>
        <w:rPr>
          <w:rFonts w:ascii="Verdana" w:hAnsi="Verdana"/>
          <w:sz w:val="20"/>
          <w:szCs w:val="20"/>
        </w:rPr>
        <w:t>Insurance</w:t>
      </w:r>
      <w:r w:rsidR="00796D05">
        <w:rPr>
          <w:rFonts w:ascii="Verdana" w:hAnsi="Verdana"/>
          <w:sz w:val="20"/>
          <w:szCs w:val="20"/>
        </w:rPr>
        <w:t xml:space="preserve"> </w:t>
      </w:r>
      <w:r>
        <w:rPr>
          <w:rFonts w:ascii="Verdana" w:hAnsi="Verdana"/>
          <w:sz w:val="20"/>
          <w:szCs w:val="20"/>
        </w:rPr>
        <w:t>cover</w:t>
      </w:r>
      <w:r w:rsidR="00796D05">
        <w:rPr>
          <w:rFonts w:ascii="Verdana" w:hAnsi="Verdana"/>
          <w:sz w:val="20"/>
          <w:szCs w:val="20"/>
        </w:rPr>
        <w:t xml:space="preserve"> </w:t>
      </w:r>
      <w:r>
        <w:rPr>
          <w:rFonts w:ascii="Verdana" w:hAnsi="Verdana"/>
          <w:sz w:val="20"/>
          <w:szCs w:val="20"/>
        </w:rPr>
        <w:t>for</w:t>
      </w:r>
      <w:r w:rsidR="00796D05">
        <w:rPr>
          <w:rFonts w:ascii="Verdana" w:hAnsi="Verdana"/>
          <w:sz w:val="20"/>
          <w:szCs w:val="20"/>
        </w:rPr>
        <w:t xml:space="preserve"> </w:t>
      </w:r>
      <w:r>
        <w:rPr>
          <w:rFonts w:ascii="Verdana" w:hAnsi="Verdana"/>
          <w:sz w:val="20"/>
          <w:szCs w:val="20"/>
        </w:rPr>
        <w:t xml:space="preserve">abroad </w:t>
      </w:r>
    </w:p>
    <w:p w14:paraId="79CFD05E" w14:textId="77777777" w:rsidR="0045333C" w:rsidRDefault="0045333C" w:rsidP="0045333C">
      <w:pPr>
        <w:pStyle w:val="NormalWeb"/>
        <w:numPr>
          <w:ilvl w:val="0"/>
          <w:numId w:val="6"/>
        </w:numPr>
        <w:rPr>
          <w:rFonts w:ascii="Verdana" w:hAnsi="Verdana"/>
          <w:sz w:val="20"/>
          <w:szCs w:val="20"/>
        </w:rPr>
      </w:pPr>
      <w:r>
        <w:rPr>
          <w:rFonts w:ascii="Verdana" w:hAnsi="Verdana"/>
          <w:sz w:val="20"/>
          <w:szCs w:val="20"/>
        </w:rPr>
        <w:t xml:space="preserve">Driving regulations </w:t>
      </w:r>
    </w:p>
    <w:p w14:paraId="3479AF58" w14:textId="77777777" w:rsidR="0045333C" w:rsidRDefault="0045333C" w:rsidP="0045333C">
      <w:pPr>
        <w:pStyle w:val="NormalWeb"/>
        <w:numPr>
          <w:ilvl w:val="0"/>
          <w:numId w:val="6"/>
        </w:numPr>
        <w:rPr>
          <w:rFonts w:ascii="Verdana" w:hAnsi="Verdana"/>
          <w:sz w:val="20"/>
          <w:szCs w:val="20"/>
        </w:rPr>
      </w:pPr>
      <w:r>
        <w:rPr>
          <w:rFonts w:ascii="Verdana" w:hAnsi="Verdana"/>
          <w:sz w:val="20"/>
          <w:szCs w:val="20"/>
        </w:rPr>
        <w:t xml:space="preserve">Foreign customs and regulations regarding children </w:t>
      </w:r>
    </w:p>
    <w:p w14:paraId="3B488CEC" w14:textId="77777777" w:rsidR="0045333C" w:rsidRDefault="0045333C" w:rsidP="0045333C">
      <w:pPr>
        <w:pStyle w:val="NormalWeb"/>
        <w:numPr>
          <w:ilvl w:val="0"/>
          <w:numId w:val="6"/>
        </w:numPr>
        <w:rPr>
          <w:rFonts w:ascii="Verdana" w:hAnsi="Verdana"/>
          <w:sz w:val="20"/>
          <w:szCs w:val="20"/>
        </w:rPr>
      </w:pPr>
      <w:r>
        <w:rPr>
          <w:rFonts w:ascii="Verdana" w:hAnsi="Verdana"/>
          <w:sz w:val="20"/>
          <w:szCs w:val="20"/>
        </w:rPr>
        <w:t xml:space="preserve">Travel update guidelines issued by the Foreign and Commonwealth Office </w:t>
      </w:r>
    </w:p>
    <w:p w14:paraId="69531E49" w14:textId="77777777" w:rsidR="0045333C" w:rsidRDefault="0045333C" w:rsidP="0045333C">
      <w:pPr>
        <w:pStyle w:val="NormalWeb"/>
      </w:pPr>
      <w:r>
        <w:rPr>
          <w:rFonts w:ascii="Verdana" w:hAnsi="Verdana"/>
          <w:sz w:val="20"/>
          <w:szCs w:val="20"/>
        </w:rPr>
        <w:t xml:space="preserve">For any overseas visit the visit leader is advised to hold copies of visas and passports. Visit leader should be aware of care orders and wards of court. </w:t>
      </w:r>
    </w:p>
    <w:p w14:paraId="34BDCD95" w14:textId="77777777" w:rsidR="0045333C" w:rsidRDefault="0045333C" w:rsidP="0045333C">
      <w:pPr>
        <w:pStyle w:val="NormalWeb"/>
      </w:pPr>
      <w:r>
        <w:rPr>
          <w:rFonts w:ascii="Verdana" w:hAnsi="Verdana"/>
          <w:b/>
          <w:bCs/>
          <w:sz w:val="20"/>
          <w:szCs w:val="20"/>
        </w:rPr>
        <w:t xml:space="preserve">Risk Assessments and other Paperwork </w:t>
      </w:r>
    </w:p>
    <w:p w14:paraId="708498A7" w14:textId="77777777" w:rsidR="0045333C" w:rsidRDefault="0045333C" w:rsidP="0045333C">
      <w:pPr>
        <w:pStyle w:val="NormalWeb"/>
      </w:pPr>
      <w:r>
        <w:rPr>
          <w:rFonts w:ascii="Verdana" w:hAnsi="Verdana"/>
          <w:sz w:val="20"/>
          <w:szCs w:val="20"/>
        </w:rPr>
        <w:t xml:space="preserve">The </w:t>
      </w:r>
      <w:proofErr w:type="gramStart"/>
      <w:r>
        <w:rPr>
          <w:rFonts w:ascii="Verdana" w:hAnsi="Verdana"/>
          <w:sz w:val="20"/>
          <w:szCs w:val="20"/>
        </w:rPr>
        <w:t>School</w:t>
      </w:r>
      <w:proofErr w:type="gramEnd"/>
      <w:r>
        <w:rPr>
          <w:rFonts w:ascii="Verdana" w:hAnsi="Verdana"/>
          <w:sz w:val="20"/>
          <w:szCs w:val="20"/>
        </w:rPr>
        <w:t xml:space="preserve"> will carry out a full and comprehensive risk assessment before undertaking any off-site journey. </w:t>
      </w:r>
    </w:p>
    <w:p w14:paraId="29E14278" w14:textId="77777777" w:rsidR="0045333C" w:rsidRDefault="0045333C" w:rsidP="0045333C">
      <w:pPr>
        <w:pStyle w:val="NormalWeb"/>
      </w:pPr>
      <w:r>
        <w:rPr>
          <w:rFonts w:ascii="Verdana" w:hAnsi="Verdana"/>
          <w:sz w:val="20"/>
          <w:szCs w:val="20"/>
        </w:rPr>
        <w:t xml:space="preserve">In addition to the generic risk assessments (e.g. for travel by minibus) and any visit- specific risk assessments, Visit Leaders and assistants should also carry out an on-going risk assessment </w:t>
      </w:r>
      <w:proofErr w:type="spellStart"/>
      <w:r>
        <w:rPr>
          <w:rFonts w:ascii="Verdana" w:hAnsi="Verdana"/>
          <w:sz w:val="20"/>
          <w:szCs w:val="20"/>
        </w:rPr>
        <w:t>i.e</w:t>
      </w:r>
      <w:proofErr w:type="spellEnd"/>
      <w:r>
        <w:rPr>
          <w:rFonts w:ascii="Verdana" w:hAnsi="Verdana"/>
          <w:sz w:val="20"/>
          <w:szCs w:val="20"/>
        </w:rPr>
        <w:t xml:space="preserve"> the continuous assessment of risk through a visit. This is of fundamental importance to the health and safety of the visit. </w:t>
      </w:r>
    </w:p>
    <w:p w14:paraId="41BFBC8D" w14:textId="77777777" w:rsidR="0045333C" w:rsidRDefault="0045333C" w:rsidP="0045333C">
      <w:pPr>
        <w:pStyle w:val="NormalWeb"/>
      </w:pPr>
      <w:r>
        <w:rPr>
          <w:rFonts w:ascii="Verdana" w:hAnsi="Verdana"/>
          <w:sz w:val="20"/>
          <w:szCs w:val="20"/>
        </w:rPr>
        <w:t xml:space="preserve">Leaders and assistants must always be prepared to stop an activity. </w:t>
      </w:r>
    </w:p>
    <w:p w14:paraId="73B14795" w14:textId="77777777" w:rsidR="0045333C" w:rsidRDefault="0045333C" w:rsidP="0045333C">
      <w:pPr>
        <w:pStyle w:val="NormalWeb"/>
      </w:pPr>
      <w:r>
        <w:rPr>
          <w:rFonts w:ascii="Verdana" w:hAnsi="Verdana"/>
          <w:sz w:val="20"/>
          <w:szCs w:val="20"/>
        </w:rPr>
        <w:lastRenderedPageBreak/>
        <w:t xml:space="preserve">A written record of the visit and any on-going risk assessment must be completed by the visit leader. </w:t>
      </w:r>
    </w:p>
    <w:p w14:paraId="73142194" w14:textId="77777777" w:rsidR="0045333C" w:rsidRDefault="0045333C" w:rsidP="0045333C">
      <w:pPr>
        <w:pStyle w:val="NormalWeb"/>
      </w:pPr>
      <w:r>
        <w:rPr>
          <w:rFonts w:ascii="Verdana" w:hAnsi="Verdana"/>
          <w:sz w:val="20"/>
          <w:szCs w:val="20"/>
        </w:rPr>
        <w:t xml:space="preserve">Other paperwork which may be required: </w:t>
      </w:r>
    </w:p>
    <w:p w14:paraId="66590DBE" w14:textId="77777777" w:rsidR="0045333C" w:rsidRDefault="0045333C" w:rsidP="0045333C">
      <w:pPr>
        <w:pStyle w:val="NormalWeb"/>
        <w:numPr>
          <w:ilvl w:val="0"/>
          <w:numId w:val="7"/>
        </w:numPr>
        <w:rPr>
          <w:rFonts w:ascii="SymbolMT" w:hAnsi="SymbolMT"/>
          <w:sz w:val="20"/>
          <w:szCs w:val="20"/>
        </w:rPr>
      </w:pPr>
      <w:r>
        <w:rPr>
          <w:rFonts w:ascii="Verdana" w:hAnsi="Verdana"/>
          <w:sz w:val="20"/>
          <w:szCs w:val="20"/>
        </w:rPr>
        <w:t xml:space="preserve">Information letters to parents </w:t>
      </w:r>
    </w:p>
    <w:p w14:paraId="01713048" w14:textId="77777777" w:rsidR="0045333C" w:rsidRDefault="0045333C" w:rsidP="0045333C">
      <w:pPr>
        <w:pStyle w:val="NormalWeb"/>
        <w:numPr>
          <w:ilvl w:val="0"/>
          <w:numId w:val="7"/>
        </w:numPr>
        <w:rPr>
          <w:rFonts w:ascii="SymbolMT" w:hAnsi="SymbolMT"/>
          <w:sz w:val="20"/>
          <w:szCs w:val="20"/>
        </w:rPr>
      </w:pPr>
      <w:r>
        <w:rPr>
          <w:rFonts w:ascii="Verdana" w:hAnsi="Verdana"/>
          <w:sz w:val="20"/>
          <w:szCs w:val="20"/>
        </w:rPr>
        <w:t xml:space="preserve">Parental Consent forms </w:t>
      </w:r>
    </w:p>
    <w:p w14:paraId="71E90D41" w14:textId="4236D0ED" w:rsidR="0045333C" w:rsidRPr="00380D0F" w:rsidRDefault="0045333C" w:rsidP="00380D0F">
      <w:pPr>
        <w:pStyle w:val="NormalWeb"/>
        <w:numPr>
          <w:ilvl w:val="0"/>
          <w:numId w:val="7"/>
        </w:numPr>
        <w:rPr>
          <w:rFonts w:ascii="SymbolMT" w:hAnsi="SymbolMT"/>
          <w:sz w:val="20"/>
          <w:szCs w:val="20"/>
        </w:rPr>
      </w:pPr>
      <w:r>
        <w:rPr>
          <w:rFonts w:ascii="Verdana" w:hAnsi="Verdana"/>
          <w:sz w:val="20"/>
          <w:szCs w:val="20"/>
        </w:rPr>
        <w:t xml:space="preserve">Trip-specific Pupil Medical forms, which include contact details and permission for </w:t>
      </w:r>
      <w:r w:rsidRPr="00380D0F">
        <w:rPr>
          <w:rFonts w:ascii="Verdana" w:hAnsi="Verdana"/>
          <w:sz w:val="20"/>
          <w:szCs w:val="20"/>
        </w:rPr>
        <w:t xml:space="preserve">emergency medical treatment if the parents cannot be contacted </w:t>
      </w:r>
    </w:p>
    <w:p w14:paraId="14AE6D14" w14:textId="77777777" w:rsidR="0045333C" w:rsidRDefault="0045333C" w:rsidP="0045333C">
      <w:pPr>
        <w:pStyle w:val="NormalWeb"/>
        <w:numPr>
          <w:ilvl w:val="0"/>
          <w:numId w:val="7"/>
        </w:numPr>
        <w:rPr>
          <w:rFonts w:ascii="SymbolMT" w:hAnsi="SymbolMT"/>
          <w:sz w:val="20"/>
          <w:szCs w:val="20"/>
        </w:rPr>
      </w:pPr>
      <w:r>
        <w:rPr>
          <w:rFonts w:ascii="Verdana" w:hAnsi="Verdana"/>
          <w:sz w:val="20"/>
          <w:szCs w:val="20"/>
        </w:rPr>
        <w:t xml:space="preserve">Emergency procedures </w:t>
      </w:r>
    </w:p>
    <w:p w14:paraId="029B527D" w14:textId="77777777" w:rsidR="0045333C" w:rsidRDefault="0045333C" w:rsidP="0045333C">
      <w:pPr>
        <w:pStyle w:val="NormalWeb"/>
        <w:numPr>
          <w:ilvl w:val="0"/>
          <w:numId w:val="7"/>
        </w:numPr>
        <w:rPr>
          <w:rFonts w:ascii="SymbolMT" w:hAnsi="SymbolMT"/>
          <w:sz w:val="20"/>
          <w:szCs w:val="20"/>
        </w:rPr>
      </w:pPr>
      <w:r>
        <w:rPr>
          <w:rFonts w:ascii="Verdana" w:hAnsi="Verdana"/>
          <w:sz w:val="20"/>
          <w:szCs w:val="20"/>
        </w:rPr>
        <w:t xml:space="preserve">Incident and Accident forms / Documentation </w:t>
      </w:r>
    </w:p>
    <w:p w14:paraId="1BB83E0F" w14:textId="77777777" w:rsidR="0045333C" w:rsidRDefault="0045333C" w:rsidP="0045333C">
      <w:pPr>
        <w:pStyle w:val="NormalWeb"/>
        <w:numPr>
          <w:ilvl w:val="0"/>
          <w:numId w:val="7"/>
        </w:numPr>
        <w:rPr>
          <w:rFonts w:ascii="SymbolMT" w:hAnsi="SymbolMT"/>
          <w:sz w:val="20"/>
          <w:szCs w:val="20"/>
        </w:rPr>
      </w:pPr>
      <w:r>
        <w:rPr>
          <w:rFonts w:ascii="Verdana" w:hAnsi="Verdana"/>
          <w:sz w:val="20"/>
          <w:szCs w:val="20"/>
        </w:rPr>
        <w:t xml:space="preserve">Agreement forms for external providers </w:t>
      </w:r>
    </w:p>
    <w:p w14:paraId="06318538" w14:textId="77777777" w:rsidR="0045333C" w:rsidRDefault="0045333C" w:rsidP="0045333C">
      <w:pPr>
        <w:pStyle w:val="NormalWeb"/>
        <w:numPr>
          <w:ilvl w:val="0"/>
          <w:numId w:val="7"/>
        </w:numPr>
        <w:rPr>
          <w:rFonts w:ascii="SymbolMT" w:hAnsi="SymbolMT"/>
          <w:sz w:val="20"/>
          <w:szCs w:val="20"/>
        </w:rPr>
      </w:pPr>
      <w:r>
        <w:rPr>
          <w:rFonts w:ascii="Verdana" w:hAnsi="Verdana"/>
          <w:sz w:val="20"/>
          <w:szCs w:val="20"/>
        </w:rPr>
        <w:t xml:space="preserve">External providers' licences and risk assessments etc </w:t>
      </w:r>
    </w:p>
    <w:p w14:paraId="34D06F90" w14:textId="77777777" w:rsidR="0045333C" w:rsidRDefault="0045333C" w:rsidP="0045333C">
      <w:pPr>
        <w:pStyle w:val="NormalWeb"/>
        <w:numPr>
          <w:ilvl w:val="0"/>
          <w:numId w:val="7"/>
        </w:numPr>
        <w:rPr>
          <w:rFonts w:ascii="SymbolMT" w:hAnsi="SymbolMT"/>
          <w:sz w:val="20"/>
          <w:szCs w:val="20"/>
        </w:rPr>
      </w:pPr>
      <w:r>
        <w:rPr>
          <w:rFonts w:ascii="Verdana" w:hAnsi="Verdana"/>
          <w:sz w:val="20"/>
          <w:szCs w:val="20"/>
        </w:rPr>
        <w:t xml:space="preserve">Insurance documents </w:t>
      </w:r>
    </w:p>
    <w:p w14:paraId="4F85B236" w14:textId="7AE3E584" w:rsidR="00380D0F" w:rsidRDefault="0045333C" w:rsidP="00380D0F">
      <w:pPr>
        <w:pStyle w:val="NormalWeb"/>
        <w:ind w:left="360"/>
        <w:rPr>
          <w:rFonts w:ascii="Verdana" w:hAnsi="Verdana"/>
          <w:b/>
          <w:bCs/>
          <w:sz w:val="20"/>
          <w:szCs w:val="20"/>
        </w:rPr>
      </w:pPr>
      <w:r>
        <w:rPr>
          <w:rFonts w:ascii="Verdana" w:hAnsi="Verdana"/>
          <w:b/>
          <w:bCs/>
          <w:sz w:val="20"/>
          <w:szCs w:val="20"/>
        </w:rPr>
        <w:t>Educational Visits Coordinator</w:t>
      </w:r>
      <w:r>
        <w:rPr>
          <w:rFonts w:ascii="Verdana" w:hAnsi="Verdana"/>
          <w:b/>
          <w:bCs/>
          <w:sz w:val="20"/>
          <w:szCs w:val="20"/>
        </w:rPr>
        <w:br/>
        <w:t>M</w:t>
      </w:r>
      <w:r w:rsidR="002E1E26">
        <w:rPr>
          <w:rFonts w:ascii="Verdana" w:hAnsi="Verdana"/>
          <w:b/>
          <w:bCs/>
          <w:sz w:val="20"/>
          <w:szCs w:val="20"/>
        </w:rPr>
        <w:t xml:space="preserve">rs Clare Solomon </w:t>
      </w:r>
      <w:r>
        <w:rPr>
          <w:rFonts w:ascii="Verdana" w:hAnsi="Verdana"/>
          <w:b/>
          <w:bCs/>
          <w:sz w:val="20"/>
          <w:szCs w:val="20"/>
        </w:rPr>
        <w:t>(</w:t>
      </w:r>
      <w:r w:rsidR="002E1E26">
        <w:rPr>
          <w:rFonts w:ascii="Verdana" w:hAnsi="Verdana"/>
          <w:b/>
          <w:bCs/>
          <w:sz w:val="20"/>
          <w:szCs w:val="20"/>
        </w:rPr>
        <w:t xml:space="preserve">Deputy </w:t>
      </w:r>
      <w:r>
        <w:rPr>
          <w:rFonts w:ascii="Verdana" w:hAnsi="Verdana"/>
          <w:b/>
          <w:bCs/>
          <w:sz w:val="20"/>
          <w:szCs w:val="20"/>
        </w:rPr>
        <w:t xml:space="preserve">Head) is the Educational Visits Co-ordinator </w:t>
      </w:r>
    </w:p>
    <w:p w14:paraId="3B54C652" w14:textId="4BF9F701" w:rsidR="0045333C" w:rsidRDefault="0045333C" w:rsidP="00380D0F">
      <w:pPr>
        <w:pStyle w:val="NormalWeb"/>
        <w:ind w:left="360"/>
        <w:rPr>
          <w:rFonts w:ascii="SymbolMT" w:hAnsi="SymbolMT"/>
          <w:sz w:val="20"/>
          <w:szCs w:val="20"/>
        </w:rPr>
      </w:pPr>
      <w:r>
        <w:rPr>
          <w:rFonts w:ascii="Verdana" w:hAnsi="Verdana"/>
          <w:sz w:val="20"/>
          <w:szCs w:val="20"/>
        </w:rPr>
        <w:t xml:space="preserve">The role of the EVC is to: </w:t>
      </w:r>
    </w:p>
    <w:p w14:paraId="3E491DEB" w14:textId="77777777" w:rsidR="0045333C" w:rsidRDefault="0045333C" w:rsidP="0045333C">
      <w:pPr>
        <w:pStyle w:val="NormalWeb"/>
        <w:numPr>
          <w:ilvl w:val="0"/>
          <w:numId w:val="8"/>
        </w:numPr>
        <w:rPr>
          <w:rFonts w:ascii="Verdana" w:hAnsi="Verdana"/>
          <w:sz w:val="20"/>
          <w:szCs w:val="20"/>
        </w:rPr>
      </w:pPr>
      <w:r>
        <w:rPr>
          <w:rFonts w:ascii="Verdana" w:hAnsi="Verdana"/>
          <w:sz w:val="20"/>
          <w:szCs w:val="20"/>
        </w:rPr>
        <w:t xml:space="preserve">Support and advise the visit leader </w:t>
      </w:r>
    </w:p>
    <w:p w14:paraId="2072175B" w14:textId="1C7A3864" w:rsidR="0045333C" w:rsidRPr="00380D0F" w:rsidRDefault="0045333C" w:rsidP="00380D0F">
      <w:pPr>
        <w:pStyle w:val="NormalWeb"/>
        <w:numPr>
          <w:ilvl w:val="0"/>
          <w:numId w:val="8"/>
        </w:numPr>
        <w:rPr>
          <w:rFonts w:ascii="Verdana" w:hAnsi="Verdana"/>
          <w:sz w:val="20"/>
          <w:szCs w:val="20"/>
        </w:rPr>
      </w:pPr>
      <w:r>
        <w:rPr>
          <w:rFonts w:ascii="Verdana" w:hAnsi="Verdana"/>
          <w:sz w:val="20"/>
          <w:szCs w:val="20"/>
        </w:rPr>
        <w:t xml:space="preserve">Support and advise the Head and Governors in their responsibilities re off </w:t>
      </w:r>
      <w:r w:rsidRPr="00380D0F">
        <w:rPr>
          <w:rFonts w:ascii="Verdana" w:hAnsi="Verdana"/>
          <w:sz w:val="20"/>
          <w:szCs w:val="20"/>
        </w:rPr>
        <w:t xml:space="preserve">site visits. </w:t>
      </w:r>
    </w:p>
    <w:p w14:paraId="3BBD72A8" w14:textId="5F902620" w:rsidR="0045333C" w:rsidRPr="00380D0F" w:rsidRDefault="0045333C" w:rsidP="00380D0F">
      <w:pPr>
        <w:pStyle w:val="NormalWeb"/>
        <w:numPr>
          <w:ilvl w:val="0"/>
          <w:numId w:val="8"/>
        </w:numPr>
        <w:rPr>
          <w:rFonts w:ascii="Verdana" w:hAnsi="Verdana"/>
          <w:sz w:val="20"/>
          <w:szCs w:val="20"/>
        </w:rPr>
      </w:pPr>
      <w:r>
        <w:rPr>
          <w:rFonts w:ascii="Verdana" w:hAnsi="Verdana"/>
          <w:sz w:val="20"/>
          <w:szCs w:val="20"/>
        </w:rPr>
        <w:t xml:space="preserve">Check and confirm the off-site visit forms with the visit leader and in conjunction </w:t>
      </w:r>
      <w:r w:rsidRPr="00380D0F">
        <w:rPr>
          <w:rFonts w:ascii="Verdana" w:hAnsi="Verdana"/>
          <w:sz w:val="20"/>
          <w:szCs w:val="20"/>
        </w:rPr>
        <w:t xml:space="preserve">with the Head. </w:t>
      </w:r>
    </w:p>
    <w:p w14:paraId="6DE45FB6" w14:textId="77777777" w:rsidR="0045333C" w:rsidRDefault="0045333C" w:rsidP="0045333C">
      <w:pPr>
        <w:pStyle w:val="NormalWeb"/>
        <w:numPr>
          <w:ilvl w:val="0"/>
          <w:numId w:val="8"/>
        </w:numPr>
        <w:rPr>
          <w:rFonts w:ascii="Verdana" w:hAnsi="Verdana"/>
          <w:sz w:val="20"/>
          <w:szCs w:val="20"/>
        </w:rPr>
      </w:pPr>
      <w:r>
        <w:rPr>
          <w:rFonts w:ascii="Verdana" w:hAnsi="Verdana"/>
          <w:sz w:val="20"/>
          <w:szCs w:val="20"/>
        </w:rPr>
        <w:t xml:space="preserve">Check and confirm off-site visit risk assessments with the visit leader. </w:t>
      </w:r>
    </w:p>
    <w:p w14:paraId="31EA1614" w14:textId="2175D775" w:rsidR="0045333C" w:rsidRPr="00380D0F" w:rsidRDefault="0045333C" w:rsidP="00380D0F">
      <w:pPr>
        <w:pStyle w:val="NormalWeb"/>
        <w:numPr>
          <w:ilvl w:val="0"/>
          <w:numId w:val="8"/>
        </w:numPr>
        <w:rPr>
          <w:rFonts w:ascii="Verdana" w:hAnsi="Verdana"/>
          <w:sz w:val="20"/>
          <w:szCs w:val="20"/>
        </w:rPr>
      </w:pPr>
      <w:r>
        <w:rPr>
          <w:rFonts w:ascii="Verdana" w:hAnsi="Verdana"/>
          <w:sz w:val="20"/>
          <w:szCs w:val="20"/>
        </w:rPr>
        <w:t xml:space="preserve">Assess the competence of the leader and other assistants in conjunction with the </w:t>
      </w:r>
      <w:r w:rsidRPr="00380D0F">
        <w:rPr>
          <w:rFonts w:ascii="Verdana" w:hAnsi="Verdana"/>
          <w:sz w:val="20"/>
          <w:szCs w:val="20"/>
        </w:rPr>
        <w:t xml:space="preserve">Head. </w:t>
      </w:r>
    </w:p>
    <w:p w14:paraId="7C5DC977" w14:textId="77777777" w:rsidR="0045333C" w:rsidRDefault="0045333C" w:rsidP="0045333C">
      <w:pPr>
        <w:pStyle w:val="NormalWeb"/>
        <w:numPr>
          <w:ilvl w:val="0"/>
          <w:numId w:val="8"/>
        </w:numPr>
        <w:rPr>
          <w:rFonts w:ascii="Verdana" w:hAnsi="Verdana"/>
          <w:sz w:val="20"/>
          <w:szCs w:val="20"/>
        </w:rPr>
      </w:pPr>
      <w:r>
        <w:rPr>
          <w:rFonts w:ascii="Verdana" w:hAnsi="Verdana"/>
          <w:sz w:val="20"/>
          <w:szCs w:val="20"/>
        </w:rPr>
        <w:t xml:space="preserve">Confirm the emergency contact procedures with the visit leader. </w:t>
      </w:r>
    </w:p>
    <w:p w14:paraId="3506D005" w14:textId="77777777" w:rsidR="0045333C" w:rsidRDefault="0045333C" w:rsidP="0045333C">
      <w:pPr>
        <w:pStyle w:val="NormalWeb"/>
        <w:numPr>
          <w:ilvl w:val="0"/>
          <w:numId w:val="8"/>
        </w:numPr>
        <w:rPr>
          <w:rFonts w:ascii="Verdana" w:hAnsi="Verdana"/>
          <w:sz w:val="20"/>
          <w:szCs w:val="20"/>
        </w:rPr>
      </w:pPr>
      <w:r>
        <w:rPr>
          <w:rFonts w:ascii="Verdana" w:hAnsi="Verdana"/>
          <w:sz w:val="20"/>
          <w:szCs w:val="20"/>
        </w:rPr>
        <w:t xml:space="preserve">Assist in induction and training for off-site visit leaders and assistants. </w:t>
      </w:r>
    </w:p>
    <w:p w14:paraId="4B0F8239" w14:textId="5DBACF2B" w:rsidR="0045333C" w:rsidRPr="00380D0F" w:rsidRDefault="0045333C" w:rsidP="00380D0F">
      <w:pPr>
        <w:pStyle w:val="NormalWeb"/>
        <w:numPr>
          <w:ilvl w:val="0"/>
          <w:numId w:val="8"/>
        </w:numPr>
        <w:rPr>
          <w:rFonts w:ascii="Verdana" w:hAnsi="Verdana"/>
          <w:sz w:val="20"/>
          <w:szCs w:val="20"/>
        </w:rPr>
      </w:pPr>
      <w:r>
        <w:rPr>
          <w:rFonts w:ascii="Verdana" w:hAnsi="Verdana"/>
          <w:sz w:val="20"/>
          <w:szCs w:val="20"/>
        </w:rPr>
        <w:t xml:space="preserve">Keep records, monitor and review the School’s Educational Visit policy and off- </w:t>
      </w:r>
      <w:r w:rsidRPr="00380D0F">
        <w:rPr>
          <w:rFonts w:ascii="Verdana" w:hAnsi="Verdana"/>
          <w:sz w:val="20"/>
          <w:szCs w:val="20"/>
        </w:rPr>
        <w:t xml:space="preserve">site visits. </w:t>
      </w:r>
    </w:p>
    <w:p w14:paraId="2D03AB96" w14:textId="77777777" w:rsidR="0045333C" w:rsidRDefault="0045333C" w:rsidP="0045333C">
      <w:pPr>
        <w:pStyle w:val="NormalWeb"/>
      </w:pPr>
      <w:r>
        <w:rPr>
          <w:rFonts w:ascii="Verdana" w:hAnsi="Verdana"/>
          <w:b/>
          <w:bCs/>
          <w:sz w:val="20"/>
          <w:szCs w:val="20"/>
        </w:rPr>
        <w:t xml:space="preserve">Emergency Procedures </w:t>
      </w:r>
    </w:p>
    <w:p w14:paraId="00DA5C08" w14:textId="77777777" w:rsidR="0045333C" w:rsidRDefault="0045333C" w:rsidP="0045333C">
      <w:pPr>
        <w:pStyle w:val="NormalWeb"/>
      </w:pPr>
      <w:r>
        <w:rPr>
          <w:rFonts w:ascii="Verdana" w:hAnsi="Verdana"/>
          <w:sz w:val="20"/>
          <w:szCs w:val="20"/>
        </w:rPr>
        <w:t xml:space="preserve">All visit leaders and visit assistants must be aware of the emergency procedures which must be read in conjunction and as part of the EVC checklist before departure. </w:t>
      </w:r>
    </w:p>
    <w:p w14:paraId="3CFCE6B2" w14:textId="77777777" w:rsidR="00380D0F" w:rsidRDefault="0045333C" w:rsidP="00380D0F">
      <w:pPr>
        <w:pStyle w:val="NormalWeb"/>
      </w:pPr>
      <w:r>
        <w:rPr>
          <w:rFonts w:ascii="Verdana" w:hAnsi="Verdana"/>
          <w:sz w:val="20"/>
          <w:szCs w:val="20"/>
        </w:rPr>
        <w:t xml:space="preserve">IN THE CASE OF AN ACCIDENT The priorities are to: </w:t>
      </w:r>
    </w:p>
    <w:p w14:paraId="03E28E95" w14:textId="77777777" w:rsidR="00380D0F" w:rsidRDefault="00380D0F" w:rsidP="00380D0F">
      <w:pPr>
        <w:pStyle w:val="NormalWeb"/>
        <w:rPr>
          <w:rFonts w:ascii="Verdana" w:hAnsi="Verdana"/>
          <w:sz w:val="20"/>
          <w:szCs w:val="20"/>
        </w:rPr>
      </w:pPr>
      <w:r>
        <w:rPr>
          <w:rFonts w:ascii="Verdana" w:hAnsi="Verdana"/>
          <w:sz w:val="20"/>
          <w:szCs w:val="20"/>
        </w:rPr>
        <w:t xml:space="preserve">1. </w:t>
      </w:r>
      <w:r w:rsidR="0045333C">
        <w:rPr>
          <w:rFonts w:ascii="Verdana" w:hAnsi="Verdana"/>
          <w:sz w:val="20"/>
          <w:szCs w:val="20"/>
        </w:rPr>
        <w:t>Assess</w:t>
      </w:r>
      <w:r>
        <w:rPr>
          <w:rFonts w:ascii="Verdana" w:hAnsi="Verdana"/>
          <w:sz w:val="20"/>
          <w:szCs w:val="20"/>
        </w:rPr>
        <w:t xml:space="preserve"> </w:t>
      </w:r>
      <w:r w:rsidR="0045333C">
        <w:rPr>
          <w:rFonts w:ascii="Verdana" w:hAnsi="Verdana"/>
          <w:sz w:val="20"/>
          <w:szCs w:val="20"/>
        </w:rPr>
        <w:t>the</w:t>
      </w:r>
      <w:r>
        <w:rPr>
          <w:rFonts w:ascii="Verdana" w:hAnsi="Verdana"/>
          <w:sz w:val="20"/>
          <w:szCs w:val="20"/>
        </w:rPr>
        <w:t xml:space="preserve"> </w:t>
      </w:r>
      <w:r w:rsidR="0045333C">
        <w:rPr>
          <w:rFonts w:ascii="Verdana" w:hAnsi="Verdana"/>
          <w:sz w:val="20"/>
          <w:szCs w:val="20"/>
        </w:rPr>
        <w:t>situation</w:t>
      </w:r>
      <w:r>
        <w:rPr>
          <w:rFonts w:ascii="Verdana" w:hAnsi="Verdana"/>
          <w:sz w:val="20"/>
          <w:szCs w:val="20"/>
        </w:rPr>
        <w:t xml:space="preserve"> </w:t>
      </w:r>
    </w:p>
    <w:p w14:paraId="08EE77D8" w14:textId="77777777" w:rsidR="00380D0F" w:rsidRDefault="00380D0F" w:rsidP="00380D0F">
      <w:pPr>
        <w:pStyle w:val="NormalWeb"/>
        <w:rPr>
          <w:rFonts w:ascii="Verdana" w:hAnsi="Verdana"/>
          <w:sz w:val="20"/>
          <w:szCs w:val="20"/>
        </w:rPr>
      </w:pPr>
      <w:r>
        <w:rPr>
          <w:rFonts w:ascii="Verdana" w:hAnsi="Verdana"/>
          <w:sz w:val="20"/>
          <w:szCs w:val="20"/>
        </w:rPr>
        <w:t xml:space="preserve">2. </w:t>
      </w:r>
      <w:r w:rsidR="0045333C">
        <w:rPr>
          <w:rFonts w:ascii="Verdana" w:hAnsi="Verdana"/>
          <w:sz w:val="20"/>
          <w:szCs w:val="20"/>
        </w:rPr>
        <w:t xml:space="preserve">Safeguard the uninjured members of the group including yourself </w:t>
      </w:r>
    </w:p>
    <w:p w14:paraId="00EB2812" w14:textId="02F38B32" w:rsidR="0045333C" w:rsidRDefault="00380D0F" w:rsidP="00380D0F">
      <w:pPr>
        <w:pStyle w:val="NormalWeb"/>
        <w:rPr>
          <w:rFonts w:ascii="Verdana" w:hAnsi="Verdana"/>
          <w:sz w:val="20"/>
          <w:szCs w:val="20"/>
        </w:rPr>
      </w:pPr>
      <w:r>
        <w:rPr>
          <w:rFonts w:ascii="Verdana" w:hAnsi="Verdana"/>
          <w:sz w:val="20"/>
          <w:szCs w:val="20"/>
        </w:rPr>
        <w:t xml:space="preserve">3. </w:t>
      </w:r>
      <w:r w:rsidR="0045333C">
        <w:rPr>
          <w:rFonts w:ascii="Verdana" w:hAnsi="Verdana"/>
          <w:sz w:val="20"/>
          <w:szCs w:val="20"/>
        </w:rPr>
        <w:t xml:space="preserve">Attend the casualty or casualties Inform the emergency services and everyone who needs to know of the incident </w:t>
      </w:r>
    </w:p>
    <w:p w14:paraId="4613C42E" w14:textId="77777777" w:rsidR="00380D0F" w:rsidRDefault="0045333C" w:rsidP="0045333C">
      <w:pPr>
        <w:pStyle w:val="NormalWeb"/>
        <w:rPr>
          <w:rFonts w:ascii="Verdana" w:hAnsi="Verdana"/>
          <w:b/>
          <w:bCs/>
          <w:sz w:val="20"/>
          <w:szCs w:val="20"/>
        </w:rPr>
      </w:pPr>
      <w:r>
        <w:rPr>
          <w:rFonts w:ascii="Verdana" w:hAnsi="Verdana"/>
          <w:b/>
          <w:bCs/>
          <w:sz w:val="20"/>
          <w:szCs w:val="20"/>
        </w:rPr>
        <w:t>EYFS Outings and Events</w:t>
      </w:r>
    </w:p>
    <w:p w14:paraId="586CDA88" w14:textId="542FBA88" w:rsidR="0045333C" w:rsidRDefault="0045333C" w:rsidP="0045333C">
      <w:pPr>
        <w:pStyle w:val="NormalWeb"/>
      </w:pPr>
      <w:r>
        <w:rPr>
          <w:rFonts w:ascii="Verdana" w:hAnsi="Verdana"/>
          <w:b/>
          <w:bCs/>
          <w:sz w:val="20"/>
          <w:szCs w:val="20"/>
        </w:rPr>
        <w:br/>
        <w:t xml:space="preserve">Educational Visit Procedures also apply to all EYFS trips and visits. </w:t>
      </w:r>
    </w:p>
    <w:p w14:paraId="7B14142B" w14:textId="77777777" w:rsidR="0045333C" w:rsidRDefault="0045333C"/>
    <w:sectPr w:rsidR="0045333C" w:rsidSect="00572C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45B"/>
    <w:multiLevelType w:val="multilevel"/>
    <w:tmpl w:val="7218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F6D92"/>
    <w:multiLevelType w:val="multilevel"/>
    <w:tmpl w:val="9E4AF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F13113"/>
    <w:multiLevelType w:val="multilevel"/>
    <w:tmpl w:val="B1D49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4F53D6"/>
    <w:multiLevelType w:val="multilevel"/>
    <w:tmpl w:val="E1B0D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1A2260"/>
    <w:multiLevelType w:val="multilevel"/>
    <w:tmpl w:val="F34AE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A43383"/>
    <w:multiLevelType w:val="hybridMultilevel"/>
    <w:tmpl w:val="6242F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7355D8"/>
    <w:multiLevelType w:val="multilevel"/>
    <w:tmpl w:val="2332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083E3F"/>
    <w:multiLevelType w:val="multilevel"/>
    <w:tmpl w:val="7E76E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581B46"/>
    <w:multiLevelType w:val="multilevel"/>
    <w:tmpl w:val="FC469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0B58CD"/>
    <w:multiLevelType w:val="hybridMultilevel"/>
    <w:tmpl w:val="F826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AE605C"/>
    <w:multiLevelType w:val="multilevel"/>
    <w:tmpl w:val="0EE00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D807D6"/>
    <w:multiLevelType w:val="hybridMultilevel"/>
    <w:tmpl w:val="A54CE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B2725E"/>
    <w:multiLevelType w:val="hybridMultilevel"/>
    <w:tmpl w:val="9C2A7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4588810">
    <w:abstractNumId w:val="1"/>
  </w:num>
  <w:num w:numId="2" w16cid:durableId="1712997464">
    <w:abstractNumId w:val="7"/>
  </w:num>
  <w:num w:numId="3" w16cid:durableId="1909922174">
    <w:abstractNumId w:val="8"/>
  </w:num>
  <w:num w:numId="4" w16cid:durableId="702442719">
    <w:abstractNumId w:val="3"/>
  </w:num>
  <w:num w:numId="5" w16cid:durableId="742723660">
    <w:abstractNumId w:val="6"/>
  </w:num>
  <w:num w:numId="6" w16cid:durableId="2058552071">
    <w:abstractNumId w:val="2"/>
  </w:num>
  <w:num w:numId="7" w16cid:durableId="829056135">
    <w:abstractNumId w:val="0"/>
  </w:num>
  <w:num w:numId="8" w16cid:durableId="1808278952">
    <w:abstractNumId w:val="4"/>
  </w:num>
  <w:num w:numId="9" w16cid:durableId="769545856">
    <w:abstractNumId w:val="10"/>
  </w:num>
  <w:num w:numId="10" w16cid:durableId="1712263559">
    <w:abstractNumId w:val="12"/>
  </w:num>
  <w:num w:numId="11" w16cid:durableId="531112906">
    <w:abstractNumId w:val="9"/>
  </w:num>
  <w:num w:numId="12" w16cid:durableId="1282490662">
    <w:abstractNumId w:val="11"/>
  </w:num>
  <w:num w:numId="13" w16cid:durableId="1900706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3C"/>
    <w:rsid w:val="00026C37"/>
    <w:rsid w:val="000C099C"/>
    <w:rsid w:val="00170165"/>
    <w:rsid w:val="002E1E26"/>
    <w:rsid w:val="00303E91"/>
    <w:rsid w:val="00315E5F"/>
    <w:rsid w:val="00380D0F"/>
    <w:rsid w:val="003E533C"/>
    <w:rsid w:val="003F2F75"/>
    <w:rsid w:val="00444C64"/>
    <w:rsid w:val="0045333C"/>
    <w:rsid w:val="00454D98"/>
    <w:rsid w:val="00483107"/>
    <w:rsid w:val="005252D5"/>
    <w:rsid w:val="00572C2A"/>
    <w:rsid w:val="006170E2"/>
    <w:rsid w:val="006B5915"/>
    <w:rsid w:val="00796D05"/>
    <w:rsid w:val="008245C5"/>
    <w:rsid w:val="008422C9"/>
    <w:rsid w:val="008C152F"/>
    <w:rsid w:val="00AE1479"/>
    <w:rsid w:val="00B95D25"/>
    <w:rsid w:val="00BE0E7D"/>
    <w:rsid w:val="00D95B25"/>
    <w:rsid w:val="00F071BA"/>
    <w:rsid w:val="00FD0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3809"/>
  <w15:chartTrackingRefBased/>
  <w15:docId w15:val="{8D1D4759-C5B3-A545-974D-E07BA9E3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45333C"/>
    <w:pPr>
      <w:spacing w:after="120"/>
    </w:pPr>
    <w:rPr>
      <w:rFonts w:ascii="Arial" w:eastAsia="MS Mincho" w:hAnsi="Arial" w:cs="Times New Roman"/>
      <w:sz w:val="20"/>
      <w:lang w:val="en-US"/>
    </w:rPr>
  </w:style>
  <w:style w:type="character" w:customStyle="1" w:styleId="1bodycopy10ptChar">
    <w:name w:val="1 body copy 10pt Char"/>
    <w:link w:val="1bodycopy10pt"/>
    <w:rsid w:val="0045333C"/>
    <w:rPr>
      <w:rFonts w:ascii="Arial" w:eastAsia="MS Mincho" w:hAnsi="Arial" w:cs="Times New Roman"/>
      <w:sz w:val="20"/>
      <w:lang w:val="en-US"/>
    </w:rPr>
  </w:style>
  <w:style w:type="paragraph" w:customStyle="1" w:styleId="6Abstract">
    <w:name w:val="6 Abstract"/>
    <w:qFormat/>
    <w:rsid w:val="0045333C"/>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0C099C"/>
    <w:pPr>
      <w:spacing w:after="120"/>
      <w:ind w:right="850"/>
      <w:jc w:val="both"/>
    </w:pPr>
    <w:rPr>
      <w:rFonts w:ascii="Helvetica" w:eastAsia="MS Mincho" w:hAnsi="Helvetica" w:cs="Arial"/>
      <w:bCs/>
      <w:color w:val="000000" w:themeColor="text1"/>
      <w:sz w:val="21"/>
      <w:szCs w:val="21"/>
    </w:rPr>
  </w:style>
  <w:style w:type="paragraph" w:customStyle="1" w:styleId="3Policytitle">
    <w:name w:val="3 Policy title"/>
    <w:basedOn w:val="Normal"/>
    <w:qFormat/>
    <w:rsid w:val="0045333C"/>
    <w:pPr>
      <w:spacing w:after="120"/>
    </w:pPr>
    <w:rPr>
      <w:rFonts w:ascii="Arial" w:eastAsia="MS Mincho" w:hAnsi="Arial" w:cs="Times New Roman"/>
      <w:b/>
      <w:sz w:val="72"/>
      <w:lang w:val="en-US"/>
    </w:rPr>
  </w:style>
  <w:style w:type="paragraph" w:styleId="NormalWeb">
    <w:name w:val="Normal (Web)"/>
    <w:basedOn w:val="Normal"/>
    <w:uiPriority w:val="99"/>
    <w:semiHidden/>
    <w:unhideWhenUsed/>
    <w:rsid w:val="0045333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3703">
      <w:bodyDiv w:val="1"/>
      <w:marLeft w:val="0"/>
      <w:marRight w:val="0"/>
      <w:marTop w:val="0"/>
      <w:marBottom w:val="0"/>
      <w:divBdr>
        <w:top w:val="none" w:sz="0" w:space="0" w:color="auto"/>
        <w:left w:val="none" w:sz="0" w:space="0" w:color="auto"/>
        <w:bottom w:val="none" w:sz="0" w:space="0" w:color="auto"/>
        <w:right w:val="none" w:sz="0" w:space="0" w:color="auto"/>
      </w:divBdr>
      <w:divsChild>
        <w:div w:id="1812285789">
          <w:marLeft w:val="0"/>
          <w:marRight w:val="0"/>
          <w:marTop w:val="0"/>
          <w:marBottom w:val="0"/>
          <w:divBdr>
            <w:top w:val="none" w:sz="0" w:space="0" w:color="auto"/>
            <w:left w:val="none" w:sz="0" w:space="0" w:color="auto"/>
            <w:bottom w:val="none" w:sz="0" w:space="0" w:color="auto"/>
            <w:right w:val="none" w:sz="0" w:space="0" w:color="auto"/>
          </w:divBdr>
          <w:divsChild>
            <w:div w:id="1795364034">
              <w:marLeft w:val="0"/>
              <w:marRight w:val="0"/>
              <w:marTop w:val="0"/>
              <w:marBottom w:val="0"/>
              <w:divBdr>
                <w:top w:val="none" w:sz="0" w:space="0" w:color="auto"/>
                <w:left w:val="none" w:sz="0" w:space="0" w:color="auto"/>
                <w:bottom w:val="none" w:sz="0" w:space="0" w:color="auto"/>
                <w:right w:val="none" w:sz="0" w:space="0" w:color="auto"/>
              </w:divBdr>
              <w:divsChild>
                <w:div w:id="9977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5753">
          <w:marLeft w:val="0"/>
          <w:marRight w:val="0"/>
          <w:marTop w:val="0"/>
          <w:marBottom w:val="0"/>
          <w:divBdr>
            <w:top w:val="none" w:sz="0" w:space="0" w:color="auto"/>
            <w:left w:val="none" w:sz="0" w:space="0" w:color="auto"/>
            <w:bottom w:val="none" w:sz="0" w:space="0" w:color="auto"/>
            <w:right w:val="none" w:sz="0" w:space="0" w:color="auto"/>
          </w:divBdr>
          <w:divsChild>
            <w:div w:id="1232539831">
              <w:marLeft w:val="0"/>
              <w:marRight w:val="0"/>
              <w:marTop w:val="0"/>
              <w:marBottom w:val="0"/>
              <w:divBdr>
                <w:top w:val="none" w:sz="0" w:space="0" w:color="auto"/>
                <w:left w:val="none" w:sz="0" w:space="0" w:color="auto"/>
                <w:bottom w:val="none" w:sz="0" w:space="0" w:color="auto"/>
                <w:right w:val="none" w:sz="0" w:space="0" w:color="auto"/>
              </w:divBdr>
              <w:divsChild>
                <w:div w:id="1116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91755">
          <w:marLeft w:val="0"/>
          <w:marRight w:val="0"/>
          <w:marTop w:val="0"/>
          <w:marBottom w:val="0"/>
          <w:divBdr>
            <w:top w:val="none" w:sz="0" w:space="0" w:color="auto"/>
            <w:left w:val="none" w:sz="0" w:space="0" w:color="auto"/>
            <w:bottom w:val="none" w:sz="0" w:space="0" w:color="auto"/>
            <w:right w:val="none" w:sz="0" w:space="0" w:color="auto"/>
          </w:divBdr>
          <w:divsChild>
            <w:div w:id="774832524">
              <w:marLeft w:val="0"/>
              <w:marRight w:val="0"/>
              <w:marTop w:val="0"/>
              <w:marBottom w:val="0"/>
              <w:divBdr>
                <w:top w:val="none" w:sz="0" w:space="0" w:color="auto"/>
                <w:left w:val="none" w:sz="0" w:space="0" w:color="auto"/>
                <w:bottom w:val="none" w:sz="0" w:space="0" w:color="auto"/>
                <w:right w:val="none" w:sz="0" w:space="0" w:color="auto"/>
              </w:divBdr>
              <w:divsChild>
                <w:div w:id="807014389">
                  <w:marLeft w:val="0"/>
                  <w:marRight w:val="0"/>
                  <w:marTop w:val="0"/>
                  <w:marBottom w:val="0"/>
                  <w:divBdr>
                    <w:top w:val="none" w:sz="0" w:space="0" w:color="auto"/>
                    <w:left w:val="none" w:sz="0" w:space="0" w:color="auto"/>
                    <w:bottom w:val="none" w:sz="0" w:space="0" w:color="auto"/>
                    <w:right w:val="none" w:sz="0" w:space="0" w:color="auto"/>
                  </w:divBdr>
                </w:div>
              </w:divsChild>
            </w:div>
            <w:div w:id="1618483911">
              <w:marLeft w:val="0"/>
              <w:marRight w:val="0"/>
              <w:marTop w:val="0"/>
              <w:marBottom w:val="0"/>
              <w:divBdr>
                <w:top w:val="none" w:sz="0" w:space="0" w:color="auto"/>
                <w:left w:val="none" w:sz="0" w:space="0" w:color="auto"/>
                <w:bottom w:val="none" w:sz="0" w:space="0" w:color="auto"/>
                <w:right w:val="none" w:sz="0" w:space="0" w:color="auto"/>
              </w:divBdr>
              <w:divsChild>
                <w:div w:id="1771314604">
                  <w:marLeft w:val="0"/>
                  <w:marRight w:val="0"/>
                  <w:marTop w:val="0"/>
                  <w:marBottom w:val="0"/>
                  <w:divBdr>
                    <w:top w:val="none" w:sz="0" w:space="0" w:color="auto"/>
                    <w:left w:val="none" w:sz="0" w:space="0" w:color="auto"/>
                    <w:bottom w:val="none" w:sz="0" w:space="0" w:color="auto"/>
                    <w:right w:val="none" w:sz="0" w:space="0" w:color="auto"/>
                  </w:divBdr>
                </w:div>
              </w:divsChild>
            </w:div>
            <w:div w:id="148257751">
              <w:marLeft w:val="0"/>
              <w:marRight w:val="0"/>
              <w:marTop w:val="0"/>
              <w:marBottom w:val="0"/>
              <w:divBdr>
                <w:top w:val="none" w:sz="0" w:space="0" w:color="auto"/>
                <w:left w:val="none" w:sz="0" w:space="0" w:color="auto"/>
                <w:bottom w:val="none" w:sz="0" w:space="0" w:color="auto"/>
                <w:right w:val="none" w:sz="0" w:space="0" w:color="auto"/>
              </w:divBdr>
              <w:divsChild>
                <w:div w:id="1305739281">
                  <w:marLeft w:val="0"/>
                  <w:marRight w:val="0"/>
                  <w:marTop w:val="0"/>
                  <w:marBottom w:val="0"/>
                  <w:divBdr>
                    <w:top w:val="none" w:sz="0" w:space="0" w:color="auto"/>
                    <w:left w:val="none" w:sz="0" w:space="0" w:color="auto"/>
                    <w:bottom w:val="none" w:sz="0" w:space="0" w:color="auto"/>
                    <w:right w:val="none" w:sz="0" w:space="0" w:color="auto"/>
                  </w:divBdr>
                </w:div>
              </w:divsChild>
            </w:div>
            <w:div w:id="569849556">
              <w:marLeft w:val="0"/>
              <w:marRight w:val="0"/>
              <w:marTop w:val="0"/>
              <w:marBottom w:val="0"/>
              <w:divBdr>
                <w:top w:val="none" w:sz="0" w:space="0" w:color="auto"/>
                <w:left w:val="none" w:sz="0" w:space="0" w:color="auto"/>
                <w:bottom w:val="none" w:sz="0" w:space="0" w:color="auto"/>
                <w:right w:val="none" w:sz="0" w:space="0" w:color="auto"/>
              </w:divBdr>
              <w:divsChild>
                <w:div w:id="8522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92501">
          <w:marLeft w:val="0"/>
          <w:marRight w:val="0"/>
          <w:marTop w:val="0"/>
          <w:marBottom w:val="0"/>
          <w:divBdr>
            <w:top w:val="none" w:sz="0" w:space="0" w:color="auto"/>
            <w:left w:val="none" w:sz="0" w:space="0" w:color="auto"/>
            <w:bottom w:val="none" w:sz="0" w:space="0" w:color="auto"/>
            <w:right w:val="none" w:sz="0" w:space="0" w:color="auto"/>
          </w:divBdr>
          <w:divsChild>
            <w:div w:id="1786080084">
              <w:marLeft w:val="0"/>
              <w:marRight w:val="0"/>
              <w:marTop w:val="0"/>
              <w:marBottom w:val="0"/>
              <w:divBdr>
                <w:top w:val="none" w:sz="0" w:space="0" w:color="auto"/>
                <w:left w:val="none" w:sz="0" w:space="0" w:color="auto"/>
                <w:bottom w:val="none" w:sz="0" w:space="0" w:color="auto"/>
                <w:right w:val="none" w:sz="0" w:space="0" w:color="auto"/>
              </w:divBdr>
              <w:divsChild>
                <w:div w:id="9160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4549">
          <w:marLeft w:val="0"/>
          <w:marRight w:val="0"/>
          <w:marTop w:val="0"/>
          <w:marBottom w:val="0"/>
          <w:divBdr>
            <w:top w:val="none" w:sz="0" w:space="0" w:color="auto"/>
            <w:left w:val="none" w:sz="0" w:space="0" w:color="auto"/>
            <w:bottom w:val="none" w:sz="0" w:space="0" w:color="auto"/>
            <w:right w:val="none" w:sz="0" w:space="0" w:color="auto"/>
          </w:divBdr>
          <w:divsChild>
            <w:div w:id="1967349578">
              <w:marLeft w:val="0"/>
              <w:marRight w:val="0"/>
              <w:marTop w:val="0"/>
              <w:marBottom w:val="0"/>
              <w:divBdr>
                <w:top w:val="none" w:sz="0" w:space="0" w:color="auto"/>
                <w:left w:val="none" w:sz="0" w:space="0" w:color="auto"/>
                <w:bottom w:val="none" w:sz="0" w:space="0" w:color="auto"/>
                <w:right w:val="none" w:sz="0" w:space="0" w:color="auto"/>
              </w:divBdr>
              <w:divsChild>
                <w:div w:id="3333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2076</Words>
  <Characters>11839</Characters>
  <Application>Microsoft Office Word</Application>
  <DocSecurity>0</DocSecurity>
  <Lines>98</Lines>
  <Paragraphs>27</Paragraphs>
  <ScaleCrop>false</ScaleCrop>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Hunt</dc:creator>
  <cp:keywords/>
  <dc:description/>
  <cp:lastModifiedBy>Elaine Glendinning</cp:lastModifiedBy>
  <cp:revision>5</cp:revision>
  <dcterms:created xsi:type="dcterms:W3CDTF">2023-09-07T10:10:00Z</dcterms:created>
  <dcterms:modified xsi:type="dcterms:W3CDTF">2024-11-08T13:32:00Z</dcterms:modified>
</cp:coreProperties>
</file>